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2B6C4D" w:rsidRPr="001C5D82" w:rsidRDefault="002B6C4D" w:rsidP="002B6C4D">
      <w:pPr>
        <w:pStyle w:val="BodyText"/>
        <w:spacing w:line="276" w:lineRule="auto"/>
        <w:jc w:val="center"/>
        <w:rPr>
          <w:rFonts w:ascii="Arial" w:hAnsi="Arial" w:cs="Arial"/>
          <w:b/>
          <w:bCs/>
          <w:sz w:val="36"/>
          <w:szCs w:val="36"/>
          <w:lang w:val="en-US"/>
        </w:rPr>
      </w:pPr>
      <w:r w:rsidRPr="001C5D82">
        <w:rPr>
          <w:rFonts w:ascii="Arial" w:hAnsi="Arial" w:cs="Arial"/>
          <w:b/>
          <w:bCs/>
          <w:sz w:val="36"/>
          <w:szCs w:val="36"/>
          <w:lang w:val="en-US"/>
        </w:rPr>
        <w:t>The International Students Olympiad in Hot Bulk Forging Technologies</w:t>
      </w:r>
      <w:bookmarkStart w:id="0" w:name="_Toc260090935"/>
      <w:bookmarkEnd w:id="0"/>
    </w:p>
    <w:p w:rsidR="00D522AE" w:rsidRDefault="00D522AE" w:rsidP="0044784E">
      <w:pPr>
        <w:pStyle w:val="Caption1"/>
        <w:spacing w:line="240" w:lineRule="auto"/>
        <w:ind w:left="2552" w:hanging="2552"/>
        <w:jc w:val="center"/>
        <w:rPr>
          <w:rFonts w:ascii="Arial" w:hAnsi="Arial"/>
          <w:b w:val="0"/>
          <w:i/>
          <w:sz w:val="24"/>
          <w:szCs w:val="24"/>
        </w:rPr>
      </w:pPr>
      <w:bookmarkStart w:id="1" w:name="_Toc260090936"/>
      <w:bookmarkEnd w:id="1"/>
    </w:p>
    <w:p w:rsidR="00C26CFC" w:rsidRDefault="00C26CFC" w:rsidP="0044784E">
      <w:pPr>
        <w:pStyle w:val="Caption1"/>
        <w:spacing w:line="240" w:lineRule="auto"/>
        <w:ind w:left="2552" w:hanging="2552"/>
        <w:jc w:val="center"/>
        <w:rPr>
          <w:rFonts w:ascii="Arial" w:hAnsi="Arial"/>
          <w:b w:val="0"/>
          <w:i/>
          <w:sz w:val="24"/>
          <w:szCs w:val="24"/>
        </w:rPr>
      </w:pPr>
    </w:p>
    <w:p w:rsidR="00C26CFC" w:rsidRDefault="00C26CFC" w:rsidP="0044784E">
      <w:pPr>
        <w:pStyle w:val="Caption1"/>
        <w:spacing w:line="240" w:lineRule="auto"/>
        <w:ind w:left="2552" w:hanging="2552"/>
        <w:jc w:val="center"/>
        <w:rPr>
          <w:rFonts w:ascii="Arial" w:hAnsi="Arial"/>
          <w:b w:val="0"/>
          <w:i/>
          <w:sz w:val="24"/>
          <w:szCs w:val="24"/>
        </w:rPr>
      </w:pPr>
    </w:p>
    <w:p w:rsidR="00C26CFC" w:rsidRDefault="00C26CFC" w:rsidP="0044784E">
      <w:pPr>
        <w:pStyle w:val="Caption1"/>
        <w:spacing w:line="240" w:lineRule="auto"/>
        <w:ind w:left="2552" w:hanging="2552"/>
        <w:jc w:val="center"/>
        <w:rPr>
          <w:rFonts w:ascii="Arial" w:hAnsi="Arial"/>
          <w:b w:val="0"/>
          <w:i/>
          <w:sz w:val="24"/>
          <w:szCs w:val="24"/>
        </w:rPr>
      </w:pPr>
    </w:p>
    <w:p w:rsidR="00C26CFC" w:rsidRDefault="00C26CFC" w:rsidP="0044784E">
      <w:pPr>
        <w:pStyle w:val="Caption1"/>
        <w:spacing w:line="240" w:lineRule="auto"/>
        <w:ind w:left="2552" w:hanging="2552"/>
        <w:jc w:val="center"/>
        <w:rPr>
          <w:rFonts w:ascii="Arial" w:hAnsi="Arial"/>
          <w:b w:val="0"/>
          <w:i/>
          <w:sz w:val="24"/>
          <w:szCs w:val="24"/>
        </w:rPr>
      </w:pPr>
    </w:p>
    <w:p w:rsidR="00C26CFC" w:rsidRPr="002B6C4D" w:rsidRDefault="00C26CFC" w:rsidP="00C26CFC">
      <w:pPr>
        <w:spacing w:line="276" w:lineRule="auto"/>
        <w:jc w:val="right"/>
        <w:rPr>
          <w:rFonts w:ascii="Arial" w:hAnsi="Arial" w:cs="Arial"/>
          <w:i/>
          <w:sz w:val="36"/>
          <w:szCs w:val="32"/>
          <w:lang w:val="en-US"/>
        </w:rPr>
      </w:pPr>
      <w:r w:rsidRPr="001C5D82">
        <w:rPr>
          <w:rFonts w:ascii="Arial" w:hAnsi="Arial" w:cs="Arial"/>
          <w:i/>
          <w:sz w:val="36"/>
          <w:szCs w:val="32"/>
        </w:rPr>
        <w:t xml:space="preserve">CODE </w:t>
      </w:r>
      <w:r>
        <w:rPr>
          <w:rFonts w:ascii="Arial" w:hAnsi="Arial" w:cs="Arial"/>
          <w:i/>
          <w:sz w:val="36"/>
          <w:szCs w:val="32"/>
          <w:lang w:val="en-US"/>
        </w:rPr>
        <w:t>201</w:t>
      </w:r>
    </w:p>
    <w:p w:rsidR="00C26CFC" w:rsidRDefault="00C26CFC"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r>
        <w:rPr>
          <w:rFonts w:ascii="Arial" w:hAnsi="Arial"/>
          <w:b w:val="0"/>
          <w:i/>
          <w:noProof/>
          <w:sz w:val="24"/>
          <w:szCs w:val="24"/>
          <w:lang w:val="en-US" w:eastAsia="en-US"/>
        </w:rPr>
        <w:lastRenderedPageBreak/>
        <w:drawing>
          <wp:inline distT="0" distB="0" distL="0" distR="0">
            <wp:extent cx="6293485" cy="51098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93485" cy="5109845"/>
                    </a:xfrm>
                    <a:prstGeom prst="rect">
                      <a:avLst/>
                    </a:prstGeom>
                    <a:noFill/>
                    <a:ln>
                      <a:noFill/>
                    </a:ln>
                  </pic:spPr>
                </pic:pic>
              </a:graphicData>
            </a:graphic>
          </wp:inline>
        </w:drawing>
      </w: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82D73" w:rsidRDefault="00E82D73" w:rsidP="0044784E">
      <w:pPr>
        <w:pStyle w:val="Caption1"/>
        <w:spacing w:line="240" w:lineRule="auto"/>
        <w:ind w:left="2552" w:hanging="2552"/>
        <w:jc w:val="center"/>
        <w:rPr>
          <w:rFonts w:ascii="Arial" w:hAnsi="Arial"/>
          <w:b w:val="0"/>
          <w:i/>
          <w:sz w:val="24"/>
          <w:szCs w:val="24"/>
        </w:rPr>
      </w:pPr>
    </w:p>
    <w:p w:rsidR="00E44E0A" w:rsidRDefault="00E44E0A" w:rsidP="0044784E">
      <w:pPr>
        <w:pStyle w:val="Caption1"/>
        <w:spacing w:line="240" w:lineRule="auto"/>
        <w:ind w:left="2552" w:hanging="2552"/>
        <w:jc w:val="center"/>
        <w:rPr>
          <w:rFonts w:ascii="Arial" w:hAnsi="Arial"/>
          <w:b w:val="0"/>
          <w:i/>
          <w:sz w:val="24"/>
          <w:szCs w:val="24"/>
        </w:rPr>
      </w:pPr>
    </w:p>
    <w:p w:rsidR="00E44E0A" w:rsidRDefault="00E44E0A" w:rsidP="0044784E">
      <w:pPr>
        <w:pStyle w:val="Caption1"/>
        <w:spacing w:line="240" w:lineRule="auto"/>
        <w:ind w:left="2552" w:hanging="2552"/>
        <w:jc w:val="center"/>
        <w:rPr>
          <w:rFonts w:ascii="Arial" w:hAnsi="Arial"/>
          <w:b w:val="0"/>
          <w:i/>
          <w:sz w:val="24"/>
          <w:szCs w:val="24"/>
        </w:rPr>
      </w:pPr>
    </w:p>
    <w:p w:rsidR="00E44E0A" w:rsidRDefault="00E44E0A" w:rsidP="0044784E">
      <w:pPr>
        <w:pStyle w:val="Caption1"/>
        <w:spacing w:line="240" w:lineRule="auto"/>
        <w:ind w:left="2552" w:hanging="2552"/>
        <w:jc w:val="center"/>
        <w:rPr>
          <w:rFonts w:ascii="Arial" w:hAnsi="Arial"/>
          <w:b w:val="0"/>
          <w:i/>
          <w:sz w:val="24"/>
          <w:szCs w:val="24"/>
        </w:rPr>
      </w:pPr>
    </w:p>
    <w:p w:rsidR="00E44E0A" w:rsidRDefault="00E44E0A" w:rsidP="0044784E">
      <w:pPr>
        <w:pStyle w:val="Caption1"/>
        <w:spacing w:line="240" w:lineRule="auto"/>
        <w:ind w:left="2552" w:hanging="2552"/>
        <w:jc w:val="center"/>
        <w:rPr>
          <w:rFonts w:ascii="Arial" w:hAnsi="Arial"/>
          <w:b w:val="0"/>
          <w:i/>
          <w:sz w:val="24"/>
          <w:szCs w:val="24"/>
        </w:rPr>
      </w:pPr>
    </w:p>
    <w:p w:rsidR="00E44E0A" w:rsidRDefault="00E44E0A" w:rsidP="0044784E">
      <w:pPr>
        <w:pStyle w:val="Caption1"/>
        <w:spacing w:line="240" w:lineRule="auto"/>
        <w:ind w:left="2552" w:hanging="2552"/>
        <w:jc w:val="center"/>
        <w:rPr>
          <w:rFonts w:ascii="Arial" w:hAnsi="Arial"/>
          <w:b w:val="0"/>
          <w:i/>
          <w:sz w:val="24"/>
          <w:szCs w:val="24"/>
        </w:rPr>
      </w:pPr>
      <w:r>
        <w:rPr>
          <w:rFonts w:ascii="Arial" w:hAnsi="Arial"/>
          <w:b w:val="0"/>
          <w:i/>
          <w:noProof/>
          <w:sz w:val="24"/>
          <w:szCs w:val="24"/>
          <w:lang w:val="en-US" w:eastAsia="en-US"/>
        </w:rPr>
        <w:drawing>
          <wp:inline distT="0" distB="0" distL="0" distR="0">
            <wp:extent cx="6309360" cy="438912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09360" cy="4389120"/>
                    </a:xfrm>
                    <a:prstGeom prst="rect">
                      <a:avLst/>
                    </a:prstGeom>
                    <a:noFill/>
                    <a:ln>
                      <a:noFill/>
                    </a:ln>
                  </pic:spPr>
                </pic:pic>
              </a:graphicData>
            </a:graphic>
          </wp:inline>
        </w:drawing>
      </w:r>
    </w:p>
    <w:p w:rsidR="00E82D73" w:rsidRDefault="00E82D73" w:rsidP="0044784E">
      <w:pPr>
        <w:pStyle w:val="Caption1"/>
        <w:spacing w:line="240" w:lineRule="auto"/>
        <w:ind w:left="2552" w:hanging="2552"/>
        <w:jc w:val="center"/>
        <w:rPr>
          <w:rFonts w:ascii="Arial" w:hAnsi="Arial"/>
          <w:b w:val="0"/>
          <w:i/>
          <w:sz w:val="24"/>
          <w:szCs w:val="24"/>
        </w:rPr>
      </w:pPr>
    </w:p>
    <w:p w:rsidR="00E82D73" w:rsidRPr="0044784E" w:rsidRDefault="00E82D73" w:rsidP="0044784E">
      <w:pPr>
        <w:pStyle w:val="Caption1"/>
        <w:spacing w:line="240" w:lineRule="auto"/>
        <w:ind w:left="2552" w:hanging="2552"/>
        <w:jc w:val="center"/>
        <w:rPr>
          <w:rFonts w:ascii="Arial" w:hAnsi="Arial"/>
          <w:b w:val="0"/>
          <w:i/>
          <w:sz w:val="24"/>
          <w:szCs w:val="24"/>
        </w:rPr>
      </w:pPr>
      <w:r>
        <w:rPr>
          <w:rFonts w:ascii="Arial" w:hAnsi="Arial"/>
          <w:b w:val="0"/>
          <w:i/>
          <w:noProof/>
          <w:sz w:val="24"/>
          <w:szCs w:val="24"/>
          <w:lang w:val="en-US" w:eastAsia="en-US"/>
        </w:rPr>
        <w:lastRenderedPageBreak/>
        <w:drawing>
          <wp:inline distT="0" distB="0" distL="0" distR="0">
            <wp:extent cx="6113780" cy="8704580"/>
            <wp:effectExtent l="0" t="0" r="127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3780" cy="8704580"/>
                    </a:xfrm>
                    <a:prstGeom prst="rect">
                      <a:avLst/>
                    </a:prstGeom>
                    <a:noFill/>
                    <a:ln>
                      <a:noFill/>
                    </a:ln>
                  </pic:spPr>
                </pic:pic>
              </a:graphicData>
            </a:graphic>
          </wp:inline>
        </w:drawing>
      </w:r>
    </w:p>
    <w:p w:rsidR="00D522AE" w:rsidRDefault="002F060D" w:rsidP="002F060D">
      <w:pPr>
        <w:pStyle w:val="Heading1"/>
        <w:rPr>
          <w:rFonts w:ascii="Arial" w:hAnsi="Arial"/>
          <w:i/>
          <w:sz w:val="28"/>
          <w:szCs w:val="28"/>
          <w:lang w:val="en-GB"/>
        </w:rPr>
      </w:pPr>
      <w:r>
        <w:rPr>
          <w:rFonts w:ascii="Arial" w:hAnsi="Arial"/>
          <w:i/>
          <w:sz w:val="28"/>
          <w:szCs w:val="28"/>
          <w:lang w:val="en-US"/>
        </w:rPr>
        <w:lastRenderedPageBreak/>
        <w:t>1</w:t>
      </w:r>
      <w:r w:rsidR="00D13238">
        <w:rPr>
          <w:rFonts w:ascii="Arial" w:hAnsi="Arial"/>
          <w:i/>
          <w:sz w:val="28"/>
          <w:szCs w:val="28"/>
          <w:lang w:val="en-US"/>
        </w:rPr>
        <w:t xml:space="preserve">. </w:t>
      </w:r>
      <w:r w:rsidR="00D13238">
        <w:rPr>
          <w:rFonts w:ascii="Arial" w:hAnsi="Arial"/>
          <w:i/>
          <w:sz w:val="28"/>
          <w:szCs w:val="28"/>
          <w:lang w:val="en-GB"/>
        </w:rPr>
        <w:t>Development of</w:t>
      </w:r>
      <w:r w:rsidR="009A417F">
        <w:rPr>
          <w:rFonts w:ascii="Arial" w:hAnsi="Arial"/>
          <w:i/>
          <w:sz w:val="28"/>
          <w:szCs w:val="28"/>
          <w:lang w:val="en-GB"/>
        </w:rPr>
        <w:t xml:space="preserve"> forged part </w:t>
      </w:r>
      <w:r w:rsidR="00D13238">
        <w:rPr>
          <w:rFonts w:ascii="Arial" w:hAnsi="Arial"/>
          <w:i/>
          <w:sz w:val="28"/>
          <w:szCs w:val="28"/>
          <w:lang w:val="en-GB"/>
        </w:rPr>
        <w:t>drawing.</w:t>
      </w:r>
    </w:p>
    <w:p w:rsidR="00D522AE" w:rsidRPr="00892F61" w:rsidRDefault="00D13238">
      <w:pPr>
        <w:ind w:left="300"/>
        <w:rPr>
          <w:rFonts w:ascii="Arial" w:hAnsi="Arial"/>
          <w:szCs w:val="24"/>
        </w:rPr>
      </w:pPr>
      <w:r>
        <w:rPr>
          <w:rFonts w:ascii="Arial" w:hAnsi="Arial"/>
          <w:szCs w:val="24"/>
          <w:lang w:val="en-GB"/>
        </w:rPr>
        <w:tab/>
        <w:t>The forged part drawing is develop</w:t>
      </w:r>
      <w:r w:rsidR="009A417F">
        <w:rPr>
          <w:rFonts w:ascii="Arial" w:hAnsi="Arial"/>
          <w:szCs w:val="24"/>
          <w:lang w:val="en-GB"/>
        </w:rPr>
        <w:t>ed</w:t>
      </w:r>
      <w:r>
        <w:rPr>
          <w:rFonts w:ascii="Arial" w:hAnsi="Arial"/>
          <w:szCs w:val="24"/>
          <w:lang w:val="en-GB"/>
        </w:rPr>
        <w:t xml:space="preserve"> by the detail drawing</w:t>
      </w:r>
      <w:r w:rsidR="00A85BC9">
        <w:rPr>
          <w:rFonts w:ascii="Arial" w:hAnsi="Arial"/>
          <w:szCs w:val="24"/>
          <w:lang w:val="en-GB"/>
        </w:rPr>
        <w:t xml:space="preserve"> according to </w:t>
      </w:r>
      <w:r>
        <w:rPr>
          <w:rFonts w:ascii="Arial" w:hAnsi="Arial"/>
          <w:szCs w:val="24"/>
          <w:lang w:val="en-GB"/>
        </w:rPr>
        <w:t xml:space="preserve">the   </w:t>
      </w:r>
      <w:r w:rsidR="00CD448D">
        <w:rPr>
          <w:rFonts w:ascii="Arial" w:hAnsi="Arial"/>
          <w:szCs w:val="24"/>
          <w:lang w:val="en-US"/>
        </w:rPr>
        <w:t xml:space="preserve">DIN </w:t>
      </w:r>
      <w:r>
        <w:rPr>
          <w:rFonts w:ascii="Arial" w:hAnsi="Arial"/>
          <w:szCs w:val="24"/>
          <w:lang w:val="en-US"/>
        </w:rPr>
        <w:t>EN 10243-1 “Steel die forgings - Tolerances on dimensions - Part 1: D</w:t>
      </w:r>
      <w:r w:rsidR="009A417F">
        <w:rPr>
          <w:rFonts w:ascii="Arial" w:hAnsi="Arial"/>
          <w:szCs w:val="24"/>
          <w:lang w:val="en-US"/>
        </w:rPr>
        <w:t>rop and vertical press forgings</w:t>
      </w:r>
      <w:r>
        <w:rPr>
          <w:rFonts w:ascii="Arial" w:hAnsi="Arial"/>
          <w:szCs w:val="24"/>
          <w:lang w:val="en-US"/>
        </w:rPr>
        <w:t>”.</w:t>
      </w:r>
    </w:p>
    <w:p w:rsidR="00D522AE" w:rsidRPr="008B115A" w:rsidRDefault="00D13238">
      <w:pPr>
        <w:ind w:left="300"/>
        <w:rPr>
          <w:rFonts w:ascii="Arial" w:hAnsi="Arial"/>
          <w:b/>
          <w:i/>
          <w:szCs w:val="24"/>
          <w:lang w:val="en-GB"/>
        </w:rPr>
      </w:pPr>
      <w:r>
        <w:rPr>
          <w:rFonts w:ascii="Arial" w:hAnsi="Arial"/>
          <w:szCs w:val="24"/>
          <w:lang w:val="en-US"/>
        </w:rPr>
        <w:tab/>
      </w:r>
      <w:bookmarkStart w:id="2" w:name="result_box"/>
      <w:bookmarkEnd w:id="2"/>
      <w:r>
        <w:rPr>
          <w:rFonts w:ascii="Arial" w:hAnsi="Arial"/>
          <w:szCs w:val="24"/>
          <w:lang w:val="en"/>
        </w:rPr>
        <w:t xml:space="preserve">The standard refers to steel forgings with weight up to 400 kg and </w:t>
      </w:r>
      <w:bookmarkStart w:id="3" w:name="result_box2"/>
      <w:bookmarkEnd w:id="3"/>
      <w:r>
        <w:rPr>
          <w:rFonts w:ascii="Arial" w:hAnsi="Arial"/>
          <w:szCs w:val="24"/>
          <w:lang w:val="en"/>
        </w:rPr>
        <w:t xml:space="preserve">determined a maximum value of the </w:t>
      </w:r>
      <w:bookmarkStart w:id="4" w:name="result_box1"/>
      <w:bookmarkEnd w:id="4"/>
      <w:r>
        <w:rPr>
          <w:rFonts w:ascii="Arial" w:hAnsi="Arial"/>
          <w:szCs w:val="24"/>
          <w:lang w:val="en"/>
        </w:rPr>
        <w:t xml:space="preserve">additives for machining, </w:t>
      </w:r>
      <w:bookmarkStart w:id="5" w:name="result_box3"/>
      <w:bookmarkEnd w:id="5"/>
      <w:r>
        <w:rPr>
          <w:rFonts w:ascii="Arial" w:hAnsi="Arial"/>
          <w:szCs w:val="24"/>
          <w:lang w:val="en"/>
        </w:rPr>
        <w:t xml:space="preserve">tolerances on dimensions </w:t>
      </w:r>
      <w:r>
        <w:rPr>
          <w:rFonts w:ascii="Arial" w:hAnsi="Arial"/>
          <w:szCs w:val="24"/>
          <w:lang w:val="en-US"/>
        </w:rPr>
        <w:t xml:space="preserve">and </w:t>
      </w:r>
      <w:r>
        <w:rPr>
          <w:rFonts w:ascii="Arial" w:hAnsi="Arial"/>
          <w:szCs w:val="24"/>
          <w:lang w:val="en"/>
        </w:rPr>
        <w:t xml:space="preserve">  etc. The development of specific technology and drawing of forging allows reduction of these values </w:t>
      </w:r>
      <w:r>
        <w:rPr>
          <w:rFonts w:ascii="Arial" w:hAnsi="Arial"/>
          <w:szCs w:val="24"/>
          <w:lang w:val="en-US"/>
        </w:rPr>
        <w:t>i</w:t>
      </w:r>
      <w:r>
        <w:rPr>
          <w:rFonts w:ascii="Arial" w:hAnsi="Arial"/>
          <w:szCs w:val="24"/>
          <w:lang w:val="en"/>
        </w:rPr>
        <w:t xml:space="preserve">n order to save material, increasing accuracy and increase the durability of tooling. Depending on the purpose and operating conditions of the </w:t>
      </w:r>
      <w:r>
        <w:rPr>
          <w:rFonts w:ascii="Arial" w:hAnsi="Arial"/>
          <w:szCs w:val="24"/>
          <w:lang w:val="en-US"/>
        </w:rPr>
        <w:t>part</w:t>
      </w:r>
      <w:r>
        <w:rPr>
          <w:rFonts w:ascii="Arial" w:hAnsi="Arial"/>
          <w:szCs w:val="24"/>
          <w:lang w:val="en"/>
        </w:rPr>
        <w:t xml:space="preserve">, forgings are divided into categories in terms of: </w:t>
      </w:r>
      <w:r w:rsidRPr="008B115A">
        <w:rPr>
          <w:rFonts w:ascii="Arial" w:hAnsi="Arial"/>
          <w:b/>
          <w:i/>
          <w:szCs w:val="24"/>
          <w:lang w:val="en"/>
        </w:rPr>
        <w:t xml:space="preserve">accuracy of manufacturing </w:t>
      </w:r>
      <w:r w:rsidRPr="008B115A">
        <w:rPr>
          <w:rFonts w:ascii="Arial" w:hAnsi="Arial"/>
          <w:b/>
          <w:i/>
          <w:szCs w:val="24"/>
          <w:lang w:val="en-US"/>
        </w:rPr>
        <w:t>(</w:t>
      </w:r>
      <w:r w:rsidR="00E13746">
        <w:rPr>
          <w:rFonts w:ascii="Arial" w:hAnsi="Arial"/>
          <w:b/>
          <w:i/>
          <w:szCs w:val="24"/>
          <w:lang w:val="en-GB"/>
        </w:rPr>
        <w:t>tolerance grade</w:t>
      </w:r>
      <w:r w:rsidRPr="008B115A">
        <w:rPr>
          <w:rFonts w:ascii="Arial" w:hAnsi="Arial"/>
          <w:b/>
          <w:i/>
          <w:szCs w:val="24"/>
          <w:lang w:val="en-US"/>
        </w:rPr>
        <w:t>)</w:t>
      </w:r>
      <w:r w:rsidRPr="008B115A">
        <w:rPr>
          <w:rFonts w:ascii="Arial" w:hAnsi="Arial"/>
          <w:b/>
          <w:i/>
          <w:szCs w:val="24"/>
          <w:lang w:val="en"/>
        </w:rPr>
        <w:t xml:space="preserve">, material </w:t>
      </w:r>
      <w:r w:rsidRPr="008B115A">
        <w:rPr>
          <w:rFonts w:ascii="Arial" w:hAnsi="Arial"/>
          <w:b/>
          <w:i/>
          <w:szCs w:val="24"/>
          <w:lang w:val="en-US"/>
        </w:rPr>
        <w:t>(</w:t>
      </w:r>
      <w:r w:rsidRPr="008B115A">
        <w:rPr>
          <w:rFonts w:ascii="Arial" w:hAnsi="Arial"/>
          <w:b/>
          <w:i/>
          <w:szCs w:val="24"/>
          <w:lang w:val="en-GB"/>
        </w:rPr>
        <w:t>group of steel</w:t>
      </w:r>
      <w:r w:rsidRPr="008B115A">
        <w:rPr>
          <w:rFonts w:ascii="Arial" w:hAnsi="Arial"/>
          <w:b/>
          <w:i/>
          <w:szCs w:val="24"/>
          <w:lang w:val="en-US"/>
        </w:rPr>
        <w:t>)</w:t>
      </w:r>
      <w:r w:rsidRPr="008B115A">
        <w:rPr>
          <w:rFonts w:ascii="Arial" w:hAnsi="Arial"/>
          <w:b/>
          <w:i/>
          <w:szCs w:val="24"/>
          <w:lang w:val="en"/>
        </w:rPr>
        <w:t xml:space="preserve">, </w:t>
      </w:r>
      <w:r w:rsidRPr="008B115A">
        <w:rPr>
          <w:rFonts w:ascii="Arial" w:hAnsi="Arial"/>
          <w:b/>
          <w:i/>
          <w:szCs w:val="24"/>
          <w:lang w:val="en-GB"/>
        </w:rPr>
        <w:t xml:space="preserve">degree of complexity </w:t>
      </w:r>
      <w:r w:rsidRPr="008B115A">
        <w:rPr>
          <w:rFonts w:ascii="Arial" w:hAnsi="Arial"/>
          <w:b/>
          <w:i/>
          <w:szCs w:val="24"/>
          <w:lang w:val="en"/>
        </w:rPr>
        <w:t xml:space="preserve">and </w:t>
      </w:r>
      <w:r w:rsidRPr="008B115A">
        <w:rPr>
          <w:rFonts w:ascii="Arial" w:hAnsi="Arial"/>
          <w:b/>
          <w:i/>
          <w:szCs w:val="24"/>
          <w:lang w:val="en-GB"/>
        </w:rPr>
        <w:t>configuration on the parting line of dies.</w:t>
      </w:r>
    </w:p>
    <w:p w:rsidR="00D522AE" w:rsidRDefault="00D522AE">
      <w:pPr>
        <w:ind w:left="300"/>
        <w:rPr>
          <w:rFonts w:ascii="Arial" w:hAnsi="Arial"/>
          <w:szCs w:val="24"/>
        </w:rPr>
      </w:pPr>
    </w:p>
    <w:p w:rsidR="00886AB4" w:rsidRPr="00886AB4" w:rsidRDefault="00886AB4" w:rsidP="00886AB4">
      <w:pPr>
        <w:pStyle w:val="ListParagraph"/>
        <w:numPr>
          <w:ilvl w:val="1"/>
          <w:numId w:val="7"/>
        </w:numPr>
        <w:rPr>
          <w:rFonts w:ascii="Arial" w:hAnsi="Arial"/>
          <w:b/>
          <w:szCs w:val="24"/>
          <w:lang w:val="en-GB"/>
        </w:rPr>
      </w:pPr>
      <w:r w:rsidRPr="00886AB4">
        <w:rPr>
          <w:rFonts w:ascii="Arial" w:hAnsi="Arial"/>
          <w:b/>
          <w:bCs/>
          <w:szCs w:val="24"/>
          <w:lang w:val="en-GB"/>
        </w:rPr>
        <w:t>T</w:t>
      </w:r>
      <w:r w:rsidR="00D13238" w:rsidRPr="00886AB4">
        <w:rPr>
          <w:rFonts w:ascii="Arial" w:hAnsi="Arial"/>
          <w:b/>
          <w:szCs w:val="24"/>
          <w:lang w:val="en-GB"/>
        </w:rPr>
        <w:t xml:space="preserve">olerance grade </w:t>
      </w:r>
    </w:p>
    <w:p w:rsidR="00886AB4" w:rsidRDefault="00886AB4" w:rsidP="00085BCC">
      <w:pPr>
        <w:pStyle w:val="ListParagraph"/>
        <w:ind w:firstLine="720"/>
        <w:rPr>
          <w:rFonts w:ascii="Arial" w:hAnsi="Arial"/>
          <w:szCs w:val="24"/>
          <w:lang w:val="en-GB"/>
        </w:rPr>
      </w:pPr>
      <w:r>
        <w:rPr>
          <w:rFonts w:ascii="Arial" w:hAnsi="Arial"/>
          <w:szCs w:val="24"/>
          <w:lang w:val="en-GB"/>
        </w:rPr>
        <w:t xml:space="preserve">The tolerance grade can be </w:t>
      </w:r>
      <w:r w:rsidR="00D13238" w:rsidRPr="00886AB4">
        <w:rPr>
          <w:rFonts w:ascii="Arial" w:hAnsi="Arial"/>
          <w:szCs w:val="24"/>
          <w:lang w:val="en-GB"/>
        </w:rPr>
        <w:t xml:space="preserve">chosen from </w:t>
      </w:r>
      <w:r w:rsidR="00EA26EE" w:rsidRPr="00886AB4">
        <w:rPr>
          <w:rFonts w:ascii="Arial" w:hAnsi="Arial"/>
          <w:szCs w:val="24"/>
          <w:lang w:val="en-GB"/>
        </w:rPr>
        <w:t>2</w:t>
      </w:r>
      <w:r w:rsidR="00D13238" w:rsidRPr="00886AB4">
        <w:rPr>
          <w:rFonts w:ascii="Arial" w:hAnsi="Arial"/>
          <w:szCs w:val="24"/>
          <w:lang w:val="en-GB"/>
        </w:rPr>
        <w:t xml:space="preserve"> possible grades</w:t>
      </w:r>
      <w:r>
        <w:rPr>
          <w:rFonts w:ascii="Arial" w:hAnsi="Arial"/>
          <w:szCs w:val="24"/>
          <w:lang w:val="en-GB"/>
        </w:rPr>
        <w:t xml:space="preserve">: </w:t>
      </w:r>
      <w:r w:rsidRPr="00E61EDD">
        <w:rPr>
          <w:rFonts w:ascii="Arial" w:hAnsi="Arial"/>
          <w:b/>
          <w:szCs w:val="24"/>
          <w:lang w:val="en-GB"/>
        </w:rPr>
        <w:t>First Class</w:t>
      </w:r>
      <w:r>
        <w:rPr>
          <w:rFonts w:ascii="Arial" w:hAnsi="Arial"/>
          <w:szCs w:val="24"/>
          <w:lang w:val="en-GB"/>
        </w:rPr>
        <w:t xml:space="preserve"> and </w:t>
      </w:r>
      <w:r w:rsidR="00085BCC">
        <w:rPr>
          <w:rFonts w:ascii="Arial" w:hAnsi="Arial"/>
          <w:b/>
          <w:szCs w:val="24"/>
          <w:lang w:val="en-GB"/>
        </w:rPr>
        <w:t xml:space="preserve">Second </w:t>
      </w:r>
      <w:r w:rsidRPr="00E61EDD">
        <w:rPr>
          <w:rFonts w:ascii="Arial" w:hAnsi="Arial"/>
          <w:b/>
          <w:szCs w:val="24"/>
          <w:lang w:val="en-GB"/>
        </w:rPr>
        <w:t>Class</w:t>
      </w:r>
      <w:r>
        <w:rPr>
          <w:rFonts w:ascii="Arial" w:hAnsi="Arial"/>
          <w:szCs w:val="24"/>
          <w:lang w:val="en-GB"/>
        </w:rPr>
        <w:t>. First Class tolerance grade is used for forgings with increased accuracy</w:t>
      </w:r>
      <w:r w:rsidR="006C438A">
        <w:rPr>
          <w:rFonts w:ascii="Arial" w:hAnsi="Arial"/>
          <w:szCs w:val="24"/>
          <w:lang w:val="en-GB"/>
        </w:rPr>
        <w:t xml:space="preserve"> Second Class tolerance grade is used for forgings with normal accuracy.</w:t>
      </w:r>
    </w:p>
    <w:p w:rsidR="006C438A" w:rsidRDefault="006C438A" w:rsidP="00886AB4">
      <w:pPr>
        <w:pStyle w:val="ListParagraph"/>
        <w:rPr>
          <w:rFonts w:ascii="Arial" w:hAnsi="Arial"/>
          <w:szCs w:val="24"/>
          <w:lang w:val="en-GB"/>
        </w:rPr>
      </w:pPr>
    </w:p>
    <w:p w:rsidR="006B29E3" w:rsidRPr="006C438A" w:rsidRDefault="006C438A" w:rsidP="00085BCC">
      <w:pPr>
        <w:ind w:firstLine="720"/>
        <w:rPr>
          <w:rFonts w:ascii="Arial" w:hAnsi="Arial" w:cs="Arial"/>
          <w:b/>
          <w:szCs w:val="24"/>
          <w:lang w:val="en-US"/>
        </w:rPr>
      </w:pPr>
      <w:r w:rsidRPr="006C438A">
        <w:rPr>
          <w:rFonts w:ascii="Arial" w:hAnsi="Arial"/>
          <w:szCs w:val="24"/>
          <w:lang w:val="en-GB"/>
        </w:rPr>
        <w:t xml:space="preserve">For the given task the used tolerance grade is </w:t>
      </w:r>
      <w:r w:rsidRPr="00E61EDD">
        <w:rPr>
          <w:rFonts w:ascii="Arial" w:hAnsi="Arial"/>
          <w:b/>
          <w:szCs w:val="24"/>
          <w:lang w:val="en-GB"/>
        </w:rPr>
        <w:t>Second Class</w:t>
      </w:r>
      <w:r w:rsidRPr="006C438A">
        <w:rPr>
          <w:rFonts w:ascii="Arial" w:hAnsi="Arial"/>
          <w:szCs w:val="24"/>
          <w:lang w:val="en-GB"/>
        </w:rPr>
        <w:t>.</w:t>
      </w:r>
    </w:p>
    <w:p w:rsidR="006B29E3" w:rsidRDefault="006B29E3">
      <w:pPr>
        <w:rPr>
          <w:rFonts w:ascii="Arial" w:hAnsi="Arial"/>
          <w:b/>
          <w:color w:val="FF0000"/>
          <w:szCs w:val="24"/>
          <w:lang w:val="en-US"/>
        </w:rPr>
      </w:pPr>
    </w:p>
    <w:p w:rsidR="00C50983" w:rsidRDefault="00C50983">
      <w:pPr>
        <w:rPr>
          <w:rFonts w:ascii="Arial" w:hAnsi="Arial"/>
          <w:b/>
          <w:szCs w:val="24"/>
          <w:lang w:val="en-US"/>
        </w:rPr>
      </w:pPr>
      <w:r>
        <w:rPr>
          <w:rFonts w:ascii="Arial" w:hAnsi="Arial"/>
          <w:b/>
          <w:szCs w:val="24"/>
          <w:lang w:val="en-US"/>
        </w:rPr>
        <w:t>1</w:t>
      </w:r>
      <w:r w:rsidR="00D13238" w:rsidRPr="003B7599">
        <w:rPr>
          <w:rFonts w:ascii="Arial" w:hAnsi="Arial"/>
          <w:b/>
          <w:szCs w:val="24"/>
          <w:lang w:val="en-US"/>
        </w:rPr>
        <w:t xml:space="preserve">.2 </w:t>
      </w:r>
      <w:r>
        <w:rPr>
          <w:rFonts w:ascii="Arial" w:hAnsi="Arial"/>
          <w:b/>
          <w:szCs w:val="24"/>
          <w:lang w:val="en-US"/>
        </w:rPr>
        <w:t>Group of steel</w:t>
      </w:r>
    </w:p>
    <w:p w:rsidR="00D522AE" w:rsidRPr="003B7599" w:rsidRDefault="00D13238">
      <w:pPr>
        <w:rPr>
          <w:rFonts w:ascii="Arial" w:hAnsi="Arial"/>
          <w:szCs w:val="24"/>
          <w:lang w:val="en-GB"/>
        </w:rPr>
      </w:pPr>
      <w:r w:rsidRPr="00C50983">
        <w:rPr>
          <w:rFonts w:ascii="Arial" w:hAnsi="Arial"/>
          <w:szCs w:val="24"/>
          <w:lang w:val="en-GB"/>
        </w:rPr>
        <w:t xml:space="preserve">The group of steel </w:t>
      </w:r>
      <w:r w:rsidRPr="003B7599">
        <w:rPr>
          <w:rFonts w:ascii="Arial" w:hAnsi="Arial"/>
          <w:szCs w:val="24"/>
          <w:lang w:val="en-GB"/>
        </w:rPr>
        <w:t xml:space="preserve">should be determined </w:t>
      </w:r>
      <w:r w:rsidR="00C50983">
        <w:rPr>
          <w:rFonts w:ascii="Arial" w:hAnsi="Arial"/>
          <w:szCs w:val="24"/>
          <w:lang w:val="en-GB"/>
        </w:rPr>
        <w:t xml:space="preserve">with the help of </w:t>
      </w:r>
      <w:r w:rsidRPr="003B7599">
        <w:rPr>
          <w:rFonts w:ascii="Arial" w:hAnsi="Arial"/>
          <w:szCs w:val="24"/>
          <w:lang w:val="en-GB"/>
        </w:rPr>
        <w:t>the following table</w:t>
      </w:r>
      <w:r w:rsidR="00E72E7B">
        <w:rPr>
          <w:rFonts w:ascii="Arial" w:hAnsi="Arial"/>
          <w:szCs w:val="24"/>
          <w:lang w:val="en-GB"/>
        </w:rPr>
        <w:t xml:space="preserve"> </w:t>
      </w:r>
      <w:r w:rsidR="00E72E7B">
        <w:rPr>
          <w:rFonts w:ascii="Arial" w:hAnsi="Arial"/>
          <w:i/>
          <w:szCs w:val="24"/>
          <w:lang w:val="en-GB"/>
        </w:rPr>
        <w:t>(table 1</w:t>
      </w:r>
      <w:r w:rsidRPr="003B7599">
        <w:rPr>
          <w:rFonts w:ascii="Arial" w:hAnsi="Arial"/>
          <w:i/>
          <w:szCs w:val="24"/>
          <w:lang w:val="en-GB"/>
        </w:rPr>
        <w:t>)</w:t>
      </w:r>
      <w:r w:rsidRPr="003B7599">
        <w:rPr>
          <w:rFonts w:ascii="Arial" w:hAnsi="Arial"/>
          <w:szCs w:val="24"/>
          <w:lang w:val="en-GB"/>
        </w:rPr>
        <w:t>:</w:t>
      </w:r>
    </w:p>
    <w:p w:rsidR="00D522AE" w:rsidRPr="009C395A" w:rsidRDefault="00E72E7B">
      <w:pPr>
        <w:pStyle w:val="Caption1"/>
        <w:keepNext/>
        <w:spacing w:before="120" w:after="120"/>
        <w:rPr>
          <w:rFonts w:ascii="Arial" w:hAnsi="Arial"/>
          <w:b w:val="0"/>
          <w:i/>
          <w:color w:val="auto"/>
          <w:sz w:val="24"/>
          <w:szCs w:val="24"/>
          <w:lang w:val="en-GB"/>
        </w:rPr>
      </w:pPr>
      <w:r w:rsidRPr="009C395A">
        <w:rPr>
          <w:rFonts w:ascii="Arial" w:hAnsi="Arial"/>
          <w:b w:val="0"/>
          <w:i/>
          <w:color w:val="auto"/>
          <w:sz w:val="24"/>
          <w:szCs w:val="24"/>
          <w:lang w:val="en-GB"/>
        </w:rPr>
        <w:t>Table 1</w:t>
      </w:r>
      <w:r w:rsidR="00D13238" w:rsidRPr="009C395A">
        <w:rPr>
          <w:rFonts w:ascii="Arial" w:hAnsi="Arial"/>
          <w:b w:val="0"/>
          <w:i/>
          <w:color w:val="auto"/>
          <w:sz w:val="24"/>
          <w:szCs w:val="24"/>
          <w:lang w:val="en-GB"/>
        </w:rPr>
        <w:t>. Determination of steel group</w:t>
      </w:r>
    </w:p>
    <w:tbl>
      <w:tblPr>
        <w:tblW w:w="0" w:type="auto"/>
        <w:tblInd w:w="40" w:type="dxa"/>
        <w:tblLayout w:type="fixed"/>
        <w:tblCellMar>
          <w:left w:w="40" w:type="dxa"/>
          <w:right w:w="40" w:type="dxa"/>
        </w:tblCellMar>
        <w:tblLook w:val="0000" w:firstRow="0" w:lastRow="0" w:firstColumn="0" w:lastColumn="0" w:noHBand="0" w:noVBand="0"/>
      </w:tblPr>
      <w:tblGrid>
        <w:gridCol w:w="1410"/>
        <w:gridCol w:w="4131"/>
        <w:gridCol w:w="3894"/>
      </w:tblGrid>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center"/>
              <w:rPr>
                <w:rFonts w:ascii="Arial" w:hAnsi="Arial"/>
                <w:szCs w:val="24"/>
                <w:lang w:val="en-GB"/>
              </w:rPr>
            </w:pPr>
            <w:r w:rsidRPr="0074292C">
              <w:rPr>
                <w:rFonts w:ascii="Arial" w:hAnsi="Arial"/>
                <w:szCs w:val="24"/>
                <w:lang w:val="en-GB"/>
              </w:rPr>
              <w:t>Group of steel</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center"/>
              <w:rPr>
                <w:rFonts w:ascii="Arial" w:hAnsi="Arial"/>
                <w:szCs w:val="24"/>
                <w:lang w:val="en-GB"/>
              </w:rPr>
            </w:pPr>
            <w:r w:rsidRPr="0074292C">
              <w:rPr>
                <w:rFonts w:ascii="Arial" w:hAnsi="Arial"/>
                <w:szCs w:val="24"/>
                <w:lang w:val="en-GB"/>
              </w:rPr>
              <w:t>Carbon mass fraction, %</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center"/>
              <w:rPr>
                <w:rFonts w:ascii="Arial" w:hAnsi="Arial"/>
                <w:szCs w:val="24"/>
                <w:lang w:val="en-GB"/>
              </w:rPr>
            </w:pPr>
            <w:r w:rsidRPr="0074292C">
              <w:rPr>
                <w:rFonts w:ascii="Arial" w:hAnsi="Arial"/>
                <w:szCs w:val="24"/>
                <w:lang w:val="en-GB"/>
              </w:rPr>
              <w:t>Total mass fraction of alloying elements, %</w:t>
            </w:r>
          </w:p>
        </w:tc>
      </w:tr>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center"/>
              <w:rPr>
                <w:rFonts w:ascii="Arial" w:hAnsi="Arial"/>
                <w:b/>
                <w:bCs/>
                <w:szCs w:val="24"/>
                <w:lang w:val="en-GB"/>
              </w:rPr>
            </w:pPr>
            <w:r w:rsidRPr="0074292C">
              <w:rPr>
                <w:rFonts w:ascii="Arial" w:hAnsi="Arial"/>
                <w:b/>
                <w:bCs/>
                <w:szCs w:val="24"/>
                <w:lang w:val="en-GB"/>
              </w:rPr>
              <w:t>M1</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3B7599">
            <w:pPr>
              <w:pStyle w:val="NoSpacing"/>
              <w:ind w:left="113" w:right="57"/>
              <w:jc w:val="left"/>
              <w:rPr>
                <w:rFonts w:ascii="Arial" w:hAnsi="Arial"/>
                <w:szCs w:val="24"/>
                <w:lang w:val="en-GB"/>
              </w:rPr>
            </w:pPr>
            <w:r w:rsidRPr="0074292C">
              <w:rPr>
                <w:rFonts w:ascii="Arial" w:hAnsi="Arial"/>
                <w:szCs w:val="24"/>
                <w:lang w:val="en-GB"/>
              </w:rPr>
              <w:t>Up to and including 0.4</w:t>
            </w:r>
            <w:r w:rsidR="00D13238" w:rsidRPr="0074292C">
              <w:rPr>
                <w:rFonts w:ascii="Arial" w:hAnsi="Arial"/>
                <w:szCs w:val="24"/>
                <w:lang w:val="en-GB"/>
              </w:rPr>
              <w:t>5</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left"/>
              <w:rPr>
                <w:rFonts w:ascii="Arial" w:hAnsi="Arial"/>
                <w:szCs w:val="24"/>
                <w:lang w:val="en-GB"/>
              </w:rPr>
            </w:pPr>
            <w:r w:rsidRPr="0074292C">
              <w:rPr>
                <w:rFonts w:ascii="Arial" w:hAnsi="Arial"/>
                <w:szCs w:val="24"/>
                <w:lang w:val="en-GB"/>
              </w:rPr>
              <w:t>Up to 2.0</w:t>
            </w:r>
          </w:p>
        </w:tc>
      </w:tr>
      <w:tr w:rsidR="0074292C" w:rsidRPr="0074292C">
        <w:trPr>
          <w:trHeight w:val="541"/>
        </w:trPr>
        <w:tc>
          <w:tcPr>
            <w:tcW w:w="1410"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pPr>
              <w:pStyle w:val="NoSpacing"/>
              <w:ind w:left="113" w:right="57"/>
              <w:jc w:val="center"/>
              <w:rPr>
                <w:rFonts w:ascii="Arial" w:hAnsi="Arial"/>
                <w:b/>
                <w:bCs/>
                <w:szCs w:val="24"/>
                <w:lang w:val="en-GB"/>
              </w:rPr>
            </w:pPr>
            <w:r w:rsidRPr="0074292C">
              <w:rPr>
                <w:rFonts w:ascii="Arial" w:hAnsi="Arial"/>
                <w:b/>
                <w:bCs/>
                <w:szCs w:val="24"/>
                <w:lang w:val="en-GB"/>
              </w:rPr>
              <w:t>M2</w:t>
            </w:r>
          </w:p>
        </w:tc>
        <w:tc>
          <w:tcPr>
            <w:tcW w:w="4131"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3B7599" w:rsidP="003B7599">
            <w:pPr>
              <w:pStyle w:val="NoSpacing"/>
              <w:ind w:left="113" w:right="57"/>
              <w:jc w:val="left"/>
              <w:rPr>
                <w:rFonts w:ascii="Arial" w:hAnsi="Arial"/>
                <w:szCs w:val="24"/>
                <w:lang w:val="en-GB"/>
              </w:rPr>
            </w:pPr>
            <w:r w:rsidRPr="0074292C">
              <w:rPr>
                <w:rFonts w:ascii="Arial" w:hAnsi="Arial"/>
                <w:szCs w:val="24"/>
                <w:lang w:val="en-GB"/>
              </w:rPr>
              <w:t>More than 0.4</w:t>
            </w:r>
            <w:r w:rsidR="00D13238" w:rsidRPr="0074292C">
              <w:rPr>
                <w:rFonts w:ascii="Arial" w:hAnsi="Arial"/>
                <w:szCs w:val="24"/>
                <w:lang w:val="en-GB"/>
              </w:rPr>
              <w:t xml:space="preserve">5 </w:t>
            </w:r>
          </w:p>
        </w:tc>
        <w:tc>
          <w:tcPr>
            <w:tcW w:w="3894" w:type="dxa"/>
            <w:tcBorders>
              <w:top w:val="single" w:sz="12" w:space="0" w:color="000000"/>
              <w:left w:val="single" w:sz="12" w:space="0" w:color="000000"/>
              <w:bottom w:val="single" w:sz="12" w:space="0" w:color="000000"/>
              <w:right w:val="single" w:sz="12" w:space="0" w:color="000000"/>
            </w:tcBorders>
            <w:shd w:val="clear" w:color="auto" w:fill="auto"/>
            <w:vAlign w:val="center"/>
          </w:tcPr>
          <w:p w:rsidR="00D522AE" w:rsidRPr="0074292C" w:rsidRDefault="00D13238" w:rsidP="003B7599">
            <w:pPr>
              <w:pStyle w:val="NoSpacing"/>
              <w:ind w:left="113" w:right="57"/>
              <w:jc w:val="left"/>
              <w:rPr>
                <w:rFonts w:ascii="Arial" w:hAnsi="Arial"/>
                <w:szCs w:val="24"/>
                <w:lang w:val="en-GB"/>
              </w:rPr>
            </w:pPr>
            <w:r w:rsidRPr="0074292C">
              <w:rPr>
                <w:rFonts w:ascii="Arial" w:hAnsi="Arial"/>
                <w:szCs w:val="24"/>
                <w:lang w:val="en-GB"/>
              </w:rPr>
              <w:t xml:space="preserve">More than 2.0 </w:t>
            </w:r>
          </w:p>
        </w:tc>
      </w:tr>
    </w:tbl>
    <w:p w:rsidR="00D522AE" w:rsidRPr="00304FA2" w:rsidRDefault="00D522AE">
      <w:pPr>
        <w:pStyle w:val="BodyText"/>
        <w:spacing w:after="0"/>
        <w:rPr>
          <w:rFonts w:ascii="Arial" w:hAnsi="Arial" w:cs="Arial"/>
          <w:szCs w:val="24"/>
          <w:lang w:val="en-GB"/>
        </w:rPr>
      </w:pPr>
    </w:p>
    <w:p w:rsidR="00D522AE" w:rsidRPr="00304FA2" w:rsidRDefault="00D13238" w:rsidP="0074292C">
      <w:pPr>
        <w:pStyle w:val="BodyText"/>
        <w:ind w:firstLine="720"/>
        <w:rPr>
          <w:rFonts w:ascii="Arial" w:hAnsi="Arial" w:cs="Arial"/>
          <w:szCs w:val="24"/>
          <w:lang w:val="en-GB"/>
        </w:rPr>
      </w:pPr>
      <w:r w:rsidRPr="00304FA2">
        <w:rPr>
          <w:rFonts w:ascii="Arial" w:hAnsi="Arial" w:cs="Arial"/>
          <w:szCs w:val="24"/>
          <w:lang w:val="en-GB"/>
        </w:rPr>
        <w:t xml:space="preserve">The group of steel assumed for steel </w:t>
      </w:r>
      <w:r w:rsidR="00887559">
        <w:rPr>
          <w:rFonts w:ascii="Arial" w:hAnsi="Arial" w:cs="Arial"/>
          <w:szCs w:val="24"/>
          <w:lang w:val="en-GB"/>
        </w:rPr>
        <w:t>C45</w:t>
      </w:r>
      <w:r w:rsidR="0074292C" w:rsidRPr="00304FA2">
        <w:rPr>
          <w:rFonts w:ascii="Arial" w:hAnsi="Arial" w:cs="Arial"/>
          <w:szCs w:val="24"/>
          <w:lang w:val="en-US"/>
        </w:rPr>
        <w:t xml:space="preserve"> </w:t>
      </w:r>
      <w:r w:rsidRPr="00304FA2">
        <w:rPr>
          <w:rFonts w:ascii="Arial" w:hAnsi="Arial" w:cs="Arial"/>
          <w:szCs w:val="24"/>
          <w:lang w:val="en-GB"/>
        </w:rPr>
        <w:t>(</w:t>
      </w:r>
      <w:r w:rsidRPr="00304FA2">
        <w:rPr>
          <w:rFonts w:ascii="Arial" w:hAnsi="Arial" w:cs="Arial"/>
          <w:i/>
          <w:iCs/>
          <w:szCs w:val="24"/>
          <w:lang w:val="en-GB"/>
        </w:rPr>
        <w:t>C</w:t>
      </w:r>
      <w:r w:rsidR="0074292C" w:rsidRPr="00304FA2">
        <w:rPr>
          <w:rFonts w:ascii="Arial" w:hAnsi="Arial" w:cs="Arial"/>
          <w:i/>
          <w:szCs w:val="24"/>
          <w:lang w:val="en-GB"/>
        </w:rPr>
        <w:t> </w:t>
      </w:r>
      <w:r w:rsidR="0074292C" w:rsidRPr="00304FA2">
        <w:rPr>
          <w:rFonts w:ascii="Arial" w:hAnsi="Arial" w:cs="Arial"/>
          <w:szCs w:val="24"/>
          <w:lang w:val="en-GB"/>
        </w:rPr>
        <w:t>≤ </w:t>
      </w:r>
      <w:r w:rsidR="0074292C" w:rsidRPr="00304FA2">
        <w:rPr>
          <w:rFonts w:ascii="Arial" w:hAnsi="Arial" w:cs="Arial"/>
        </w:rPr>
        <w:t>0.17-0.</w:t>
      </w:r>
      <w:r w:rsidR="00887559">
        <w:rPr>
          <w:rFonts w:ascii="Arial" w:hAnsi="Arial" w:cs="Arial"/>
          <w:lang w:val="en-US"/>
        </w:rPr>
        <w:t>4</w:t>
      </w:r>
      <w:r w:rsidRPr="00304FA2">
        <w:rPr>
          <w:rFonts w:ascii="Arial" w:hAnsi="Arial" w:cs="Arial"/>
          <w:szCs w:val="24"/>
          <w:lang w:val="en-GB"/>
        </w:rPr>
        <w:t xml:space="preserve">%, </w:t>
      </w:r>
      <w:r w:rsidRPr="00304FA2">
        <w:rPr>
          <w:rFonts w:ascii="Arial" w:hAnsi="Arial" w:cs="Arial"/>
          <w:i/>
          <w:szCs w:val="24"/>
          <w:lang w:val="en-GB"/>
        </w:rPr>
        <w:t>Si </w:t>
      </w:r>
      <w:r w:rsidR="0074292C" w:rsidRPr="00304FA2">
        <w:rPr>
          <w:rFonts w:ascii="Arial" w:hAnsi="Arial" w:cs="Arial"/>
          <w:szCs w:val="24"/>
          <w:lang w:val="en-GB"/>
        </w:rPr>
        <w:t>≤</w:t>
      </w:r>
      <w:r w:rsidRPr="00304FA2">
        <w:rPr>
          <w:rFonts w:ascii="Arial" w:hAnsi="Arial" w:cs="Arial"/>
          <w:szCs w:val="24"/>
          <w:lang w:val="en-GB"/>
        </w:rPr>
        <w:t> </w:t>
      </w:r>
      <w:r w:rsidR="00887559">
        <w:rPr>
          <w:rFonts w:ascii="Arial" w:hAnsi="Arial" w:cs="Arial"/>
          <w:szCs w:val="24"/>
          <w:lang w:val="en-GB"/>
        </w:rPr>
        <w:t xml:space="preserve">0.17 - </w:t>
      </w:r>
      <w:r w:rsidR="0074292C" w:rsidRPr="00304FA2">
        <w:rPr>
          <w:rFonts w:ascii="Arial" w:hAnsi="Arial" w:cs="Arial"/>
        </w:rPr>
        <w:t>0.4</w:t>
      </w:r>
      <w:r w:rsidR="0074292C" w:rsidRPr="00304FA2">
        <w:rPr>
          <w:rFonts w:ascii="Arial" w:hAnsi="Arial" w:cs="Arial"/>
          <w:lang w:val="en-US"/>
        </w:rPr>
        <w:t>%</w:t>
      </w:r>
      <w:r w:rsidRPr="00304FA2">
        <w:rPr>
          <w:rFonts w:ascii="Arial" w:hAnsi="Arial" w:cs="Arial"/>
          <w:szCs w:val="24"/>
          <w:lang w:val="en-GB"/>
        </w:rPr>
        <w:t xml:space="preserve">, </w:t>
      </w:r>
      <w:r w:rsidRPr="00304FA2">
        <w:rPr>
          <w:rFonts w:ascii="Arial" w:hAnsi="Arial" w:cs="Arial"/>
          <w:i/>
          <w:szCs w:val="24"/>
          <w:lang w:val="en-GB"/>
        </w:rPr>
        <w:t>Mn</w:t>
      </w:r>
      <w:r w:rsidRPr="00304FA2">
        <w:rPr>
          <w:rFonts w:ascii="Arial" w:hAnsi="Arial" w:cs="Arial"/>
          <w:szCs w:val="24"/>
          <w:lang w:val="en-GB"/>
        </w:rPr>
        <w:t> </w:t>
      </w:r>
      <w:r w:rsidR="0074292C" w:rsidRPr="00304FA2">
        <w:rPr>
          <w:rFonts w:ascii="Arial" w:hAnsi="Arial" w:cs="Arial"/>
          <w:szCs w:val="24"/>
          <w:lang w:val="en-GB"/>
        </w:rPr>
        <w:t>≤</w:t>
      </w:r>
      <w:r w:rsidRPr="00304FA2">
        <w:rPr>
          <w:rFonts w:ascii="Arial" w:hAnsi="Arial" w:cs="Arial"/>
          <w:szCs w:val="24"/>
          <w:lang w:val="en-GB"/>
        </w:rPr>
        <w:t> </w:t>
      </w:r>
      <w:r w:rsidR="0074292C" w:rsidRPr="00304FA2">
        <w:rPr>
          <w:rFonts w:ascii="Arial" w:hAnsi="Arial" w:cs="Arial"/>
        </w:rPr>
        <w:t>0.</w:t>
      </w:r>
      <w:r w:rsidR="00887559">
        <w:rPr>
          <w:rFonts w:ascii="Arial" w:hAnsi="Arial" w:cs="Arial"/>
          <w:lang w:val="en-US"/>
        </w:rPr>
        <w:t>5</w:t>
      </w:r>
      <w:r w:rsidR="0074292C" w:rsidRPr="00304FA2">
        <w:rPr>
          <w:rFonts w:ascii="Arial" w:hAnsi="Arial" w:cs="Arial"/>
        </w:rPr>
        <w:t>-0.</w:t>
      </w:r>
      <w:r w:rsidR="00887559">
        <w:rPr>
          <w:rFonts w:ascii="Arial" w:hAnsi="Arial" w:cs="Arial"/>
          <w:lang w:val="en-US"/>
        </w:rPr>
        <w:t>8</w:t>
      </w:r>
      <w:r w:rsidR="0074292C" w:rsidRPr="00304FA2">
        <w:rPr>
          <w:rFonts w:ascii="Arial" w:hAnsi="Arial" w:cs="Arial"/>
          <w:lang w:val="en-US"/>
        </w:rPr>
        <w:t>%</w:t>
      </w:r>
      <w:r w:rsidRPr="00304FA2">
        <w:rPr>
          <w:rFonts w:ascii="Arial" w:hAnsi="Arial" w:cs="Arial"/>
          <w:szCs w:val="24"/>
          <w:lang w:val="en-GB"/>
        </w:rPr>
        <w:t xml:space="preserve">) is </w:t>
      </w:r>
      <w:r w:rsidRPr="00304FA2">
        <w:rPr>
          <w:rFonts w:ascii="Arial" w:hAnsi="Arial" w:cs="Arial"/>
          <w:b/>
          <w:bCs/>
          <w:i/>
          <w:iCs/>
          <w:szCs w:val="24"/>
          <w:lang w:val="en-GB"/>
        </w:rPr>
        <w:t>M</w:t>
      </w:r>
      <w:r w:rsidR="00887559">
        <w:rPr>
          <w:rFonts w:ascii="Arial" w:hAnsi="Arial" w:cs="Arial"/>
          <w:b/>
          <w:bCs/>
          <w:i/>
          <w:iCs/>
          <w:szCs w:val="24"/>
          <w:lang w:val="en-GB"/>
        </w:rPr>
        <w:t>1</w:t>
      </w:r>
      <w:r w:rsidRPr="00304FA2">
        <w:rPr>
          <w:rFonts w:ascii="Arial" w:hAnsi="Arial" w:cs="Arial"/>
          <w:szCs w:val="24"/>
          <w:lang w:val="en-GB"/>
        </w:rPr>
        <w:t xml:space="preserve"> with ca</w:t>
      </w:r>
      <w:r w:rsidR="00D31501" w:rsidRPr="00304FA2">
        <w:rPr>
          <w:rFonts w:ascii="Arial" w:hAnsi="Arial" w:cs="Arial"/>
          <w:szCs w:val="24"/>
          <w:lang w:val="en-GB"/>
        </w:rPr>
        <w:t>rbon mass fraction up to 0.4</w:t>
      </w:r>
      <w:r w:rsidRPr="00304FA2">
        <w:rPr>
          <w:rFonts w:ascii="Arial" w:hAnsi="Arial" w:cs="Arial"/>
          <w:szCs w:val="24"/>
          <w:lang w:val="en-GB"/>
        </w:rPr>
        <w:t xml:space="preserve">5% </w:t>
      </w:r>
      <w:r w:rsidR="00222B07">
        <w:rPr>
          <w:rFonts w:ascii="Arial" w:hAnsi="Arial" w:cs="Arial"/>
          <w:szCs w:val="24"/>
          <w:lang w:val="en-GB"/>
        </w:rPr>
        <w:t>and</w:t>
      </w:r>
      <w:r w:rsidRPr="00304FA2">
        <w:rPr>
          <w:rFonts w:ascii="Arial" w:hAnsi="Arial" w:cs="Arial"/>
          <w:szCs w:val="24"/>
          <w:lang w:val="en-GB"/>
        </w:rPr>
        <w:t xml:space="preserve"> the total mass fraction of</w:t>
      </w:r>
      <w:r w:rsidR="00CF0A67">
        <w:rPr>
          <w:rFonts w:ascii="Arial" w:hAnsi="Arial" w:cs="Arial"/>
          <w:szCs w:val="24"/>
          <w:lang w:val="en-GB"/>
        </w:rPr>
        <w:t xml:space="preserve"> alloying elements </w:t>
      </w:r>
      <w:r w:rsidR="00887559">
        <w:rPr>
          <w:rFonts w:ascii="Arial" w:hAnsi="Arial" w:cs="Arial"/>
          <w:szCs w:val="24"/>
          <w:lang w:val="en-GB"/>
        </w:rPr>
        <w:t xml:space="preserve">less </w:t>
      </w:r>
      <w:r w:rsidR="00CF0A67">
        <w:rPr>
          <w:rFonts w:ascii="Arial" w:hAnsi="Arial" w:cs="Arial"/>
          <w:szCs w:val="24"/>
          <w:lang w:val="en-GB"/>
        </w:rPr>
        <w:t>than 2%</w:t>
      </w:r>
      <w:r w:rsidR="00D31501" w:rsidRPr="00304FA2">
        <w:rPr>
          <w:rFonts w:ascii="Arial" w:hAnsi="Arial" w:cs="Arial"/>
          <w:szCs w:val="24"/>
          <w:lang w:val="en-GB"/>
        </w:rPr>
        <w:t>.</w:t>
      </w:r>
    </w:p>
    <w:p w:rsidR="000D278C" w:rsidRPr="001E41C7" w:rsidRDefault="000D278C">
      <w:pPr>
        <w:pStyle w:val="BodyText"/>
        <w:rPr>
          <w:rFonts w:ascii="Arial" w:hAnsi="Arial"/>
          <w:b/>
          <w:bCs/>
          <w:szCs w:val="24"/>
        </w:rPr>
      </w:pPr>
      <w:r>
        <w:rPr>
          <w:rFonts w:ascii="Arial" w:hAnsi="Arial"/>
          <w:b/>
          <w:bCs/>
          <w:szCs w:val="24"/>
          <w:lang w:val="en-US"/>
        </w:rPr>
        <w:t>1</w:t>
      </w:r>
      <w:r w:rsidR="00D13238" w:rsidRPr="001B2A88">
        <w:rPr>
          <w:rFonts w:ascii="Arial" w:hAnsi="Arial"/>
          <w:b/>
          <w:bCs/>
          <w:szCs w:val="24"/>
          <w:lang w:val="en-US"/>
        </w:rPr>
        <w:t xml:space="preserve">.3 </w:t>
      </w:r>
      <w:r>
        <w:rPr>
          <w:rFonts w:ascii="Arial" w:hAnsi="Arial"/>
          <w:b/>
          <w:bCs/>
          <w:szCs w:val="24"/>
          <w:lang w:val="en-US"/>
        </w:rPr>
        <w:t>Degree of Complexity</w:t>
      </w:r>
    </w:p>
    <w:p w:rsidR="00222B07" w:rsidRPr="001B2A88" w:rsidRDefault="00D13238">
      <w:pPr>
        <w:pStyle w:val="BodyText"/>
        <w:rPr>
          <w:rFonts w:ascii="Arial" w:hAnsi="Arial"/>
          <w:szCs w:val="24"/>
          <w:lang w:val="en-GB"/>
        </w:rPr>
      </w:pPr>
      <w:r w:rsidRPr="001B2A88">
        <w:rPr>
          <w:rFonts w:ascii="Arial" w:hAnsi="Arial"/>
          <w:b/>
          <w:bCs/>
          <w:szCs w:val="24"/>
          <w:lang w:val="en-GB"/>
        </w:rPr>
        <w:t xml:space="preserve">The degree of complexity </w:t>
      </w:r>
      <w:r w:rsidRPr="001B2A88">
        <w:rPr>
          <w:rFonts w:ascii="Arial" w:hAnsi="Arial"/>
          <w:szCs w:val="24"/>
          <w:lang w:val="en-GB"/>
        </w:rPr>
        <w:t>(</w:t>
      </w:r>
      <w:r w:rsidRPr="001B2A88">
        <w:rPr>
          <w:rFonts w:ascii="Arial" w:hAnsi="Arial"/>
          <w:b/>
          <w:bCs/>
          <w:i/>
          <w:iCs/>
          <w:szCs w:val="24"/>
          <w:lang w:val="en-GB"/>
        </w:rPr>
        <w:t>C1, C2, C3</w:t>
      </w:r>
      <w:r w:rsidRPr="001B2A88">
        <w:rPr>
          <w:rFonts w:ascii="Arial" w:hAnsi="Arial"/>
          <w:szCs w:val="24"/>
          <w:lang w:val="en-GB"/>
        </w:rPr>
        <w:t xml:space="preserve"> and </w:t>
      </w:r>
      <w:r w:rsidRPr="001B2A88">
        <w:rPr>
          <w:rFonts w:ascii="Arial" w:hAnsi="Arial"/>
          <w:b/>
          <w:bCs/>
          <w:i/>
          <w:iCs/>
          <w:szCs w:val="24"/>
          <w:lang w:val="en-GB"/>
        </w:rPr>
        <w:t>C4</w:t>
      </w:r>
      <w:r w:rsidRPr="001B2A88">
        <w:rPr>
          <w:rFonts w:ascii="Arial" w:hAnsi="Arial"/>
          <w:szCs w:val="24"/>
          <w:lang w:val="en-GB"/>
        </w:rPr>
        <w:t>) is determined according to the formula</w:t>
      </w:r>
      <w:r w:rsidR="00222B07" w:rsidRPr="001B2A88">
        <w:rPr>
          <w:rFonts w:ascii="Arial" w:hAnsi="Arial"/>
          <w:szCs w:val="24"/>
          <w:lang w:val="en-GB"/>
        </w:rPr>
        <w:t>:</w:t>
      </w:r>
    </w:p>
    <w:p w:rsidR="00222B07" w:rsidRPr="00E44E0A" w:rsidRDefault="00FD048D" w:rsidP="00DF737D">
      <w:pPr>
        <w:pStyle w:val="BodyText"/>
        <w:ind w:left="2880" w:firstLine="720"/>
        <w:rPr>
          <w:rFonts w:ascii="Arial" w:hAnsi="Arial"/>
          <w:sz w:val="28"/>
          <w:szCs w:val="24"/>
          <w:lang w:val="en-GB"/>
        </w:rPr>
      </w:pPr>
      <m:oMath>
        <m:r>
          <w:rPr>
            <w:rFonts w:ascii="Cambria Math" w:hAnsi="Cambria Math"/>
            <w:sz w:val="28"/>
            <w:szCs w:val="24"/>
            <w:lang w:val="en-GB"/>
          </w:rPr>
          <m:t xml:space="preserve"> C =</m:t>
        </m:r>
        <m:f>
          <m:fPr>
            <m:ctrlPr>
              <w:rPr>
                <w:rFonts w:ascii="Cambria Math" w:hAnsi="Cambria Math"/>
                <w:bCs/>
                <w:i/>
                <w:iCs/>
                <w:sz w:val="28"/>
                <w:szCs w:val="24"/>
                <w:lang w:val="en-GB"/>
              </w:rPr>
            </m:ctrlPr>
          </m:fPr>
          <m:num>
            <m:r>
              <w:rPr>
                <w:rFonts w:ascii="Cambria Math" w:hAnsi="Cambria Math"/>
                <w:sz w:val="28"/>
                <w:szCs w:val="24"/>
                <w:lang w:val="en-GB"/>
              </w:rPr>
              <m:t> </m:t>
            </m:r>
            <m:sSub>
              <m:sSubPr>
                <m:ctrlPr>
                  <w:rPr>
                    <w:rFonts w:ascii="Cambria Math" w:hAnsi="Cambria Math"/>
                    <w:bCs/>
                    <w:i/>
                    <w:iCs/>
                    <w:sz w:val="28"/>
                    <w:szCs w:val="24"/>
                    <w:lang w:val="en-GB"/>
                  </w:rPr>
                </m:ctrlPr>
              </m:sSubPr>
              <m:e>
                <m:r>
                  <w:rPr>
                    <w:rFonts w:ascii="Cambria Math" w:hAnsi="Cambria Math"/>
                    <w:sz w:val="28"/>
                    <w:szCs w:val="24"/>
                    <w:lang w:val="en-GB"/>
                  </w:rPr>
                  <m:t>M</m:t>
                </m:r>
              </m:e>
              <m:sub>
                <m:r>
                  <w:rPr>
                    <w:rFonts w:ascii="Cambria Math" w:hAnsi="Cambria Math"/>
                    <w:sz w:val="28"/>
                    <w:szCs w:val="24"/>
                    <w:lang w:val="en-GB"/>
                  </w:rPr>
                  <m:t>F.P.</m:t>
                </m:r>
              </m:sub>
            </m:sSub>
          </m:num>
          <m:den>
            <m:sSub>
              <m:sSubPr>
                <m:ctrlPr>
                  <w:rPr>
                    <w:rFonts w:ascii="Cambria Math" w:hAnsi="Cambria Math"/>
                    <w:bCs/>
                    <w:i/>
                    <w:iCs/>
                    <w:sz w:val="28"/>
                    <w:szCs w:val="24"/>
                    <w:lang w:val="en-GB"/>
                  </w:rPr>
                </m:ctrlPr>
              </m:sSubPr>
              <m:e>
                <m:r>
                  <w:rPr>
                    <w:rFonts w:ascii="Cambria Math" w:hAnsi="Cambria Math"/>
                    <w:sz w:val="28"/>
                    <w:szCs w:val="24"/>
                    <w:lang w:val="en-GB"/>
                  </w:rPr>
                  <m:t>M</m:t>
                </m:r>
              </m:e>
              <m:sub>
                <m:r>
                  <w:rPr>
                    <w:rFonts w:ascii="Cambria Math" w:hAnsi="Cambria Math"/>
                    <w:sz w:val="28"/>
                    <w:szCs w:val="24"/>
                    <w:lang w:val="en-GB"/>
                  </w:rPr>
                  <m:t>S.F.</m:t>
                </m:r>
              </m:sub>
            </m:sSub>
          </m:den>
        </m:f>
      </m:oMath>
      <w:r w:rsidRPr="00E44E0A">
        <w:rPr>
          <w:rFonts w:ascii="Arial" w:hAnsi="Arial"/>
          <w:sz w:val="28"/>
          <w:szCs w:val="24"/>
          <w:lang w:val="en-GB"/>
        </w:rPr>
        <w:t>,</w:t>
      </w:r>
    </w:p>
    <w:p w:rsidR="00D522AE" w:rsidRPr="001B2A88" w:rsidRDefault="00D13238" w:rsidP="00222B07">
      <w:pPr>
        <w:pStyle w:val="BodyText"/>
        <w:ind w:firstLine="720"/>
        <w:rPr>
          <w:rFonts w:ascii="Arial" w:hAnsi="Arial"/>
          <w:i/>
          <w:szCs w:val="24"/>
          <w:lang w:val="en-GB"/>
        </w:rPr>
      </w:pPr>
      <w:r w:rsidRPr="001B2A88">
        <w:rPr>
          <w:rFonts w:ascii="Arial" w:hAnsi="Arial"/>
          <w:szCs w:val="24"/>
          <w:lang w:val="en-GB"/>
        </w:rPr>
        <w:t xml:space="preserve">where </w:t>
      </w:r>
      <w:r w:rsidR="00DF737D" w:rsidRPr="001B2A88">
        <w:rPr>
          <w:rFonts w:ascii="Arial" w:hAnsi="Arial"/>
          <w:szCs w:val="24"/>
          <w:lang w:val="en-GB"/>
        </w:rPr>
        <w:t>M</w:t>
      </w:r>
      <w:r w:rsidRPr="001B2A88">
        <w:rPr>
          <w:rFonts w:ascii="Arial" w:hAnsi="Arial"/>
          <w:bCs/>
          <w:i/>
          <w:iCs/>
          <w:szCs w:val="24"/>
          <w:vertAlign w:val="subscript"/>
          <w:lang w:val="en-GB"/>
        </w:rPr>
        <w:t>F.P.</w:t>
      </w:r>
      <w:r w:rsidRPr="001B2A88">
        <w:rPr>
          <w:rFonts w:ascii="Arial" w:hAnsi="Arial"/>
          <w:bCs/>
          <w:iCs/>
          <w:szCs w:val="24"/>
          <w:vertAlign w:val="subscript"/>
          <w:lang w:val="en-GB"/>
        </w:rPr>
        <w:t xml:space="preserve"> </w:t>
      </w:r>
      <w:r w:rsidRPr="001B2A88">
        <w:rPr>
          <w:rFonts w:ascii="Arial" w:hAnsi="Arial"/>
          <w:szCs w:val="24"/>
          <w:lang w:val="en-GB"/>
        </w:rPr>
        <w:t xml:space="preserve">– is the forged part mass, </w:t>
      </w:r>
      <w:r w:rsidR="00DF737D" w:rsidRPr="001B2A88">
        <w:rPr>
          <w:rFonts w:ascii="Arial" w:hAnsi="Arial"/>
          <w:szCs w:val="24"/>
          <w:lang w:val="en-GB"/>
        </w:rPr>
        <w:t>M</w:t>
      </w:r>
      <w:r w:rsidRPr="001B2A88">
        <w:rPr>
          <w:rFonts w:ascii="Arial" w:hAnsi="Arial"/>
          <w:bCs/>
          <w:i/>
          <w:iCs/>
          <w:szCs w:val="24"/>
          <w:vertAlign w:val="subscript"/>
          <w:lang w:val="en-GB"/>
        </w:rPr>
        <w:t>S.F.</w:t>
      </w:r>
      <w:r w:rsidRPr="001B2A88">
        <w:rPr>
          <w:rFonts w:ascii="Arial" w:hAnsi="Arial"/>
          <w:bCs/>
          <w:iCs/>
          <w:szCs w:val="24"/>
          <w:vertAlign w:val="subscript"/>
          <w:lang w:val="en-GB"/>
        </w:rPr>
        <w:t xml:space="preserve"> </w:t>
      </w:r>
      <w:r w:rsidRPr="001B2A88">
        <w:rPr>
          <w:rFonts w:ascii="Arial" w:hAnsi="Arial"/>
          <w:szCs w:val="24"/>
          <w:lang w:val="en-GB"/>
        </w:rPr>
        <w:t xml:space="preserve">– is the mass of the simplest </w:t>
      </w:r>
      <w:r w:rsidR="00016112">
        <w:rPr>
          <w:rFonts w:ascii="Arial" w:hAnsi="Arial"/>
          <w:szCs w:val="24"/>
          <w:lang w:val="en-GB"/>
        </w:rPr>
        <w:t xml:space="preserve">solid </w:t>
      </w:r>
      <w:r w:rsidRPr="001B2A88">
        <w:rPr>
          <w:rFonts w:ascii="Arial" w:hAnsi="Arial"/>
          <w:szCs w:val="24"/>
          <w:lang w:val="en-GB"/>
        </w:rPr>
        <w:t>geometric figure</w:t>
      </w:r>
      <w:r w:rsidR="00016112">
        <w:rPr>
          <w:rFonts w:ascii="Arial" w:hAnsi="Arial"/>
          <w:szCs w:val="24"/>
          <w:lang w:val="en-GB"/>
        </w:rPr>
        <w:t xml:space="preserve">, in </w:t>
      </w:r>
      <w:r w:rsidRPr="001B2A88">
        <w:rPr>
          <w:rFonts w:ascii="Arial" w:hAnsi="Arial"/>
          <w:szCs w:val="24"/>
          <w:lang w:val="en-GB"/>
        </w:rPr>
        <w:t xml:space="preserve">which the forged part may be inscribed in. In this case, a figure the forged part inscribed in is a cylinder, but the mass of forged part is not determined. Therefore, we determine the estimated degree of </w:t>
      </w:r>
      <w:r w:rsidR="004745E1">
        <w:rPr>
          <w:rFonts w:ascii="Arial" w:hAnsi="Arial"/>
          <w:szCs w:val="24"/>
          <w:lang w:val="en-GB"/>
        </w:rPr>
        <w:t xml:space="preserve">the </w:t>
      </w:r>
      <w:r w:rsidRPr="001B2A88">
        <w:rPr>
          <w:rFonts w:ascii="Arial" w:hAnsi="Arial"/>
          <w:szCs w:val="24"/>
          <w:lang w:val="en-GB"/>
        </w:rPr>
        <w:t>forged part</w:t>
      </w:r>
      <w:r w:rsidR="00016112">
        <w:rPr>
          <w:rFonts w:ascii="Arial" w:hAnsi="Arial"/>
          <w:szCs w:val="24"/>
          <w:lang w:val="en-GB"/>
        </w:rPr>
        <w:t>’</w:t>
      </w:r>
      <w:r w:rsidRPr="001B2A88">
        <w:rPr>
          <w:rFonts w:ascii="Arial" w:hAnsi="Arial"/>
          <w:szCs w:val="24"/>
          <w:lang w:val="en-GB"/>
        </w:rPr>
        <w:t xml:space="preserve">s complexity </w:t>
      </w:r>
      <w:r w:rsidRPr="001B2A88">
        <w:rPr>
          <w:rFonts w:ascii="Arial" w:hAnsi="Arial"/>
          <w:bCs/>
          <w:i/>
          <w:iCs/>
          <w:szCs w:val="24"/>
          <w:lang w:val="en-GB"/>
        </w:rPr>
        <w:t>C</w:t>
      </w:r>
      <w:r w:rsidRPr="001B2A88">
        <w:rPr>
          <w:rFonts w:ascii="Arial" w:hAnsi="Arial"/>
          <w:bCs/>
          <w:i/>
          <w:iCs/>
          <w:szCs w:val="24"/>
          <w:vertAlign w:val="subscript"/>
          <w:lang w:val="en-GB"/>
        </w:rPr>
        <w:t>EST</w:t>
      </w:r>
      <w:r w:rsidRPr="001B2A88">
        <w:rPr>
          <w:rFonts w:ascii="Arial" w:hAnsi="Arial"/>
          <w:szCs w:val="24"/>
          <w:lang w:val="en-GB"/>
        </w:rPr>
        <w:t xml:space="preserve"> according to the formula </w:t>
      </w:r>
      <w:r w:rsidRPr="001B2A88">
        <w:rPr>
          <w:rFonts w:ascii="Arial" w:hAnsi="Arial"/>
          <w:i/>
          <w:szCs w:val="24"/>
          <w:lang w:val="en-GB"/>
        </w:rPr>
        <w:t>[2].</w:t>
      </w:r>
    </w:p>
    <w:p w:rsidR="00D522AE" w:rsidRPr="001B2A88" w:rsidRDefault="005C5870">
      <w:pPr>
        <w:pStyle w:val="BodyText"/>
        <w:spacing w:before="120"/>
        <w:jc w:val="center"/>
        <w:rPr>
          <w:rFonts w:ascii="Arial" w:hAnsi="Arial"/>
          <w:szCs w:val="24"/>
          <w:lang w:val="en-GB"/>
        </w:rPr>
      </w:pPr>
      <m:oMathPara>
        <m:oMath>
          <m:sSub>
            <m:sSubPr>
              <m:ctrlPr>
                <w:rPr>
                  <w:rFonts w:ascii="Cambria Math" w:hAnsi="Cambria Math"/>
                  <w:bCs/>
                  <w:i/>
                  <w:iCs/>
                  <w:szCs w:val="24"/>
                  <w:lang w:val="en-GB"/>
                </w:rPr>
              </m:ctrlPr>
            </m:sSubPr>
            <m:e>
              <m:r>
                <w:rPr>
                  <w:rFonts w:ascii="Cambria Math" w:hAnsi="Cambria Math"/>
                  <w:szCs w:val="24"/>
                  <w:lang w:val="en-GB"/>
                </w:rPr>
                <m:t>C</m:t>
              </m:r>
            </m:e>
            <m:sub>
              <m:r>
                <w:rPr>
                  <w:rFonts w:ascii="Cambria Math" w:hAnsi="Cambria Math"/>
                  <w:szCs w:val="24"/>
                  <w:lang w:val="en-GB"/>
                </w:rPr>
                <m:t>EST</m:t>
              </m:r>
            </m:sub>
          </m:sSub>
          <m:r>
            <w:rPr>
              <w:rFonts w:ascii="Cambria Math" w:hAnsi="Cambria Math"/>
              <w:szCs w:val="24"/>
              <w:lang w:val="en-GB"/>
            </w:rPr>
            <m:t>=</m:t>
          </m:r>
          <m:f>
            <m:fPr>
              <m:ctrlPr>
                <w:rPr>
                  <w:rFonts w:ascii="Cambria Math" w:hAnsi="Cambria Math"/>
                  <w:bCs/>
                  <w:i/>
                  <w:iCs/>
                  <w:szCs w:val="24"/>
                  <w:lang w:val="en-GB"/>
                </w:rPr>
              </m:ctrlPr>
            </m:fPr>
            <m:num>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GB"/>
                    </w:rPr>
                    <m:t>F.P.C.</m:t>
                  </m:r>
                </m:sub>
              </m:sSub>
            </m:num>
            <m:den>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GB"/>
                    </w:rPr>
                    <m:t>F.C.</m:t>
                  </m:r>
                </m:sub>
              </m:sSub>
            </m:den>
          </m:f>
          <m:r>
            <w:rPr>
              <w:rFonts w:ascii="Cambria Math" w:hAnsi="Cambria Math"/>
              <w:szCs w:val="24"/>
              <w:lang w:val="en-GB"/>
            </w:rPr>
            <m:t>,</m:t>
          </m:r>
        </m:oMath>
      </m:oMathPara>
    </w:p>
    <w:p w:rsidR="00D522AE" w:rsidRPr="001B2A88" w:rsidRDefault="00222B07" w:rsidP="00222B07">
      <w:pPr>
        <w:ind w:firstLine="720"/>
        <w:rPr>
          <w:rFonts w:ascii="Arial" w:hAnsi="Arial"/>
          <w:spacing w:val="-2"/>
          <w:szCs w:val="24"/>
          <w:lang w:val="en-GB"/>
        </w:rPr>
      </w:pPr>
      <w:r w:rsidRPr="001B2A88">
        <w:rPr>
          <w:rFonts w:ascii="Arial" w:hAnsi="Arial"/>
          <w:spacing w:val="-2"/>
          <w:szCs w:val="24"/>
          <w:lang w:val="en-GB"/>
        </w:rPr>
        <w:t>w</w:t>
      </w:r>
      <w:r w:rsidR="00D13238" w:rsidRPr="001B2A88">
        <w:rPr>
          <w:rFonts w:ascii="Arial" w:hAnsi="Arial"/>
          <w:spacing w:val="-2"/>
          <w:szCs w:val="24"/>
          <w:lang w:val="en-GB"/>
        </w:rPr>
        <w:t>here</w:t>
      </w:r>
      <w:r w:rsidRPr="001B2A88">
        <w:rPr>
          <w:rFonts w:ascii="Arial" w:hAnsi="Arial"/>
          <w:spacing w:val="-2"/>
          <w:szCs w:val="24"/>
          <w:lang w:val="en-GB"/>
        </w:rPr>
        <w:t xml:space="preserve"> </w:t>
      </w:r>
      <w:r w:rsidR="00DB4A42" w:rsidRPr="001B2A88">
        <w:rPr>
          <w:rFonts w:ascii="Arial" w:hAnsi="Arial"/>
          <w:spacing w:val="-2"/>
          <w:szCs w:val="24"/>
          <w:lang w:val="en-GB"/>
        </w:rPr>
        <w:t>M</w:t>
      </w:r>
      <w:r w:rsidR="00D13238" w:rsidRPr="001B2A88">
        <w:rPr>
          <w:rFonts w:ascii="Arial" w:hAnsi="Arial"/>
          <w:bCs/>
          <w:i/>
          <w:iCs/>
          <w:spacing w:val="-2"/>
          <w:szCs w:val="24"/>
          <w:vertAlign w:val="subscript"/>
          <w:lang w:val="en-GB"/>
        </w:rPr>
        <w:t>F.P.C</w:t>
      </w:r>
      <w:r w:rsidR="00D13238" w:rsidRPr="001B2A88">
        <w:rPr>
          <w:rFonts w:ascii="Arial" w:hAnsi="Arial"/>
          <w:bCs/>
          <w:iCs/>
          <w:spacing w:val="-2"/>
          <w:szCs w:val="24"/>
          <w:vertAlign w:val="subscript"/>
          <w:lang w:val="en-GB"/>
        </w:rPr>
        <w:t xml:space="preserve">. </w:t>
      </w:r>
      <w:r w:rsidR="00D13238" w:rsidRPr="001B2A88">
        <w:rPr>
          <w:rFonts w:ascii="Arial" w:hAnsi="Arial"/>
          <w:spacing w:val="-2"/>
          <w:szCs w:val="24"/>
          <w:lang w:val="en-GB"/>
        </w:rPr>
        <w:t xml:space="preserve">– is the calculated mass of </w:t>
      </w:r>
      <w:r w:rsidR="00705E71">
        <w:rPr>
          <w:rFonts w:ascii="Arial" w:hAnsi="Arial"/>
          <w:spacing w:val="-2"/>
          <w:szCs w:val="24"/>
          <w:lang w:val="en-GB"/>
        </w:rPr>
        <w:t xml:space="preserve">the </w:t>
      </w:r>
      <w:r w:rsidR="00D13238" w:rsidRPr="001B2A88">
        <w:rPr>
          <w:rFonts w:ascii="Arial" w:hAnsi="Arial"/>
          <w:spacing w:val="-2"/>
          <w:szCs w:val="24"/>
          <w:lang w:val="en-GB"/>
        </w:rPr>
        <w:t xml:space="preserve">forged part (estimated); </w:t>
      </w:r>
      <w:r w:rsidR="00DB4A42" w:rsidRPr="001B2A88">
        <w:rPr>
          <w:rFonts w:ascii="Arial" w:hAnsi="Arial"/>
          <w:spacing w:val="-2"/>
          <w:szCs w:val="24"/>
          <w:lang w:val="en-GB"/>
        </w:rPr>
        <w:t>M</w:t>
      </w:r>
      <w:r w:rsidR="00D13238" w:rsidRPr="001B2A88">
        <w:rPr>
          <w:rFonts w:ascii="Arial" w:hAnsi="Arial"/>
          <w:bCs/>
          <w:i/>
          <w:iCs/>
          <w:spacing w:val="-2"/>
          <w:szCs w:val="24"/>
          <w:vertAlign w:val="subscript"/>
          <w:lang w:val="en-GB"/>
        </w:rPr>
        <w:t xml:space="preserve">F.C. </w:t>
      </w:r>
      <w:r w:rsidR="00D13238" w:rsidRPr="001B2A88">
        <w:rPr>
          <w:rFonts w:ascii="Arial" w:hAnsi="Arial"/>
          <w:spacing w:val="-2"/>
          <w:szCs w:val="24"/>
          <w:lang w:val="en-GB"/>
        </w:rPr>
        <w:t>– is the calculated mass of the figure (cylinder) (estimated).</w:t>
      </w:r>
    </w:p>
    <w:p w:rsidR="00D522AE" w:rsidRPr="001B2A88" w:rsidRDefault="005C5870">
      <w:pPr>
        <w:pStyle w:val="BodyText"/>
        <w:spacing w:before="120"/>
        <w:jc w:val="center"/>
        <w:rPr>
          <w:rFonts w:ascii="Arial" w:hAnsi="Arial"/>
          <w:szCs w:val="24"/>
          <w:lang w:val="en-GB"/>
        </w:rPr>
      </w:pPr>
      <m:oMathPara>
        <m:oMath>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US"/>
                </w:rPr>
                <m:t>F.P.C.</m:t>
              </m:r>
            </m:sub>
          </m:sSub>
          <m:r>
            <w:rPr>
              <w:rFonts w:ascii="Cambria Math" w:hAnsi="Cambria Math"/>
              <w:szCs w:val="24"/>
              <w:lang w:val="en-GB"/>
            </w:rPr>
            <m:t xml:space="preserve">= </m:t>
          </m:r>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GB"/>
                </w:rPr>
                <m:t>D</m:t>
              </m:r>
            </m:sub>
          </m:sSub>
          <m:r>
            <w:rPr>
              <w:rFonts w:ascii="Cambria Math" w:hAnsi="Cambria Math"/>
              <w:szCs w:val="24"/>
              <w:vertAlign w:val="subscript"/>
              <w:lang w:val="en-GB"/>
            </w:rPr>
            <m:t>.</m:t>
          </m:r>
          <m:sSub>
            <m:sSubPr>
              <m:ctrlPr>
                <w:rPr>
                  <w:rFonts w:ascii="Cambria Math" w:hAnsi="Cambria Math"/>
                  <w:bCs/>
                  <w:i/>
                  <w:iCs/>
                  <w:szCs w:val="24"/>
                  <w:lang w:val="en-GB"/>
                </w:rPr>
              </m:ctrlPr>
            </m:sSubPr>
            <m:e>
              <m:r>
                <w:rPr>
                  <w:rFonts w:ascii="Cambria Math" w:hAnsi="Cambria Math"/>
                  <w:szCs w:val="24"/>
                  <w:lang w:val="en-GB"/>
                </w:rPr>
                <m:t>K</m:t>
              </m:r>
            </m:e>
            <m:sub>
              <m:r>
                <w:rPr>
                  <w:rFonts w:ascii="Cambria Math" w:hAnsi="Cambria Math"/>
                  <w:szCs w:val="24"/>
                  <w:lang w:val="en-GB"/>
                </w:rPr>
                <m:t>C</m:t>
              </m:r>
            </m:sub>
          </m:sSub>
          <m:r>
            <w:rPr>
              <w:rFonts w:ascii="Cambria Math" w:hAnsi="Cambria Math"/>
              <w:szCs w:val="24"/>
              <w:lang w:val="en-GB"/>
            </w:rPr>
            <m:t>;</m:t>
          </m:r>
        </m:oMath>
      </m:oMathPara>
    </w:p>
    <w:p w:rsidR="00C45E7F" w:rsidRDefault="00D13238" w:rsidP="00C45E7F">
      <w:pPr>
        <w:ind w:left="300" w:firstLine="420"/>
        <w:rPr>
          <w:rFonts w:ascii="Arial" w:hAnsi="Arial"/>
          <w:szCs w:val="24"/>
          <w:lang w:val="en-US"/>
        </w:rPr>
      </w:pPr>
      <w:r w:rsidRPr="006E0788">
        <w:rPr>
          <w:rFonts w:ascii="Arial" w:hAnsi="Arial"/>
          <w:szCs w:val="24"/>
          <w:lang w:val="en-GB"/>
        </w:rPr>
        <w:t xml:space="preserve">where </w:t>
      </w:r>
      <w:r w:rsidR="006E0788">
        <w:rPr>
          <w:rFonts w:ascii="Arial" w:hAnsi="Arial"/>
          <w:bCs/>
          <w:i/>
          <w:iCs/>
          <w:szCs w:val="24"/>
          <w:lang w:val="en-GB"/>
        </w:rPr>
        <w:t>M</w:t>
      </w:r>
      <w:r w:rsidRPr="006E0788">
        <w:rPr>
          <w:rFonts w:ascii="Arial" w:hAnsi="Arial"/>
          <w:bCs/>
          <w:i/>
          <w:iCs/>
          <w:szCs w:val="24"/>
          <w:vertAlign w:val="subscript"/>
          <w:lang w:val="en-GB"/>
        </w:rPr>
        <w:t>D</w:t>
      </w:r>
      <w:r w:rsidRPr="006E0788">
        <w:rPr>
          <w:rFonts w:ascii="Arial" w:hAnsi="Arial"/>
          <w:bCs/>
          <w:iCs/>
          <w:szCs w:val="24"/>
          <w:vertAlign w:val="subscript"/>
          <w:lang w:val="en-GB"/>
        </w:rPr>
        <w:t xml:space="preserve"> </w:t>
      </w:r>
      <w:r w:rsidRPr="006E0788">
        <w:rPr>
          <w:rFonts w:ascii="Arial" w:hAnsi="Arial"/>
          <w:szCs w:val="24"/>
          <w:lang w:val="en-GB"/>
        </w:rPr>
        <w:t xml:space="preserve">– is the mass of detail, </w:t>
      </w:r>
      <w:r w:rsidRPr="006E0788">
        <w:rPr>
          <w:rFonts w:ascii="Arial" w:hAnsi="Arial"/>
          <w:bCs/>
          <w:i/>
          <w:iCs/>
          <w:szCs w:val="24"/>
          <w:lang w:val="en-GB"/>
        </w:rPr>
        <w:t>K</w:t>
      </w:r>
      <w:r w:rsidRPr="006E0788">
        <w:rPr>
          <w:rFonts w:ascii="Arial" w:hAnsi="Arial"/>
          <w:bCs/>
          <w:i/>
          <w:iCs/>
          <w:szCs w:val="24"/>
          <w:vertAlign w:val="subscript"/>
          <w:lang w:val="en-GB"/>
        </w:rPr>
        <w:t>C</w:t>
      </w:r>
      <w:r w:rsidRPr="006E0788">
        <w:rPr>
          <w:rFonts w:ascii="Arial" w:hAnsi="Arial"/>
          <w:bCs/>
          <w:iCs/>
          <w:szCs w:val="24"/>
          <w:vertAlign w:val="subscript"/>
          <w:lang w:val="en-GB"/>
        </w:rPr>
        <w:t xml:space="preserve"> </w:t>
      </w:r>
      <w:r w:rsidRPr="006E0788">
        <w:rPr>
          <w:rFonts w:ascii="Arial" w:hAnsi="Arial"/>
          <w:szCs w:val="24"/>
          <w:lang w:val="en-GB"/>
        </w:rPr>
        <w:t>– is the design coefficient that is assumed depending on t</w:t>
      </w:r>
      <w:r w:rsidR="00FA4660">
        <w:rPr>
          <w:rFonts w:ascii="Arial" w:hAnsi="Arial"/>
          <w:szCs w:val="24"/>
          <w:lang w:val="en-GB"/>
        </w:rPr>
        <w:t>he configuration of forged part. For round forgings such as gears, hubs and flanges t</w:t>
      </w:r>
      <w:r w:rsidR="00C45E7F" w:rsidRPr="000A1B1C">
        <w:rPr>
          <w:rFonts w:ascii="Arial" w:hAnsi="Arial"/>
          <w:szCs w:val="24"/>
          <w:lang w:val="en-US"/>
        </w:rPr>
        <w:t>he coefficient K</w:t>
      </w:r>
      <w:r w:rsidR="00C45E7F" w:rsidRPr="000A1B1C">
        <w:rPr>
          <w:rFonts w:ascii="Arial" w:hAnsi="Arial"/>
          <w:szCs w:val="24"/>
          <w:vertAlign w:val="subscript"/>
          <w:lang w:val="en-US"/>
        </w:rPr>
        <w:t>C</w:t>
      </w:r>
      <w:r w:rsidR="00C45E7F">
        <w:rPr>
          <w:rFonts w:ascii="Arial" w:hAnsi="Arial"/>
          <w:szCs w:val="24"/>
          <w:lang w:val="en-US"/>
        </w:rPr>
        <w:t xml:space="preserve"> </w:t>
      </w:r>
      <w:r w:rsidR="00FA4660">
        <w:rPr>
          <w:rFonts w:ascii="Arial" w:hAnsi="Arial"/>
          <w:szCs w:val="24"/>
          <w:lang w:val="en-US"/>
        </w:rPr>
        <w:t xml:space="preserve">varies in the interval </w:t>
      </w:r>
      <w:r w:rsidR="00C45E7F">
        <w:rPr>
          <w:rFonts w:ascii="Arial" w:hAnsi="Arial"/>
          <w:szCs w:val="24"/>
          <w:lang w:val="en-US"/>
        </w:rPr>
        <w:t>1,</w:t>
      </w:r>
      <w:r w:rsidR="00C45E7F" w:rsidRPr="000A1B1C">
        <w:rPr>
          <w:rFonts w:ascii="Arial" w:hAnsi="Arial"/>
          <w:szCs w:val="24"/>
          <w:lang w:val="en-US"/>
        </w:rPr>
        <w:t>5</w:t>
      </w:r>
      <w:r w:rsidR="00C45E7F">
        <w:rPr>
          <w:rFonts w:ascii="Arial" w:hAnsi="Arial" w:cs="Arial"/>
          <w:szCs w:val="24"/>
          <w:lang w:val="en-US"/>
        </w:rPr>
        <w:t>÷</w:t>
      </w:r>
      <w:r w:rsidR="00C45E7F" w:rsidRPr="000A1B1C">
        <w:rPr>
          <w:rFonts w:ascii="Arial" w:hAnsi="Arial"/>
          <w:szCs w:val="24"/>
          <w:lang w:val="en-US"/>
        </w:rPr>
        <w:t>1</w:t>
      </w:r>
      <w:r w:rsidR="00C45E7F">
        <w:rPr>
          <w:rFonts w:ascii="Arial" w:hAnsi="Arial"/>
          <w:szCs w:val="24"/>
          <w:lang w:val="en-US"/>
        </w:rPr>
        <w:t>,</w:t>
      </w:r>
      <w:r w:rsidR="00C45E7F" w:rsidRPr="000A1B1C">
        <w:rPr>
          <w:rFonts w:ascii="Arial" w:hAnsi="Arial"/>
          <w:szCs w:val="24"/>
          <w:lang w:val="en-US"/>
        </w:rPr>
        <w:t>8</w:t>
      </w:r>
      <w:r w:rsidR="00FA4660">
        <w:rPr>
          <w:rFonts w:ascii="Arial" w:hAnsi="Arial"/>
          <w:szCs w:val="24"/>
          <w:lang w:val="en-US"/>
        </w:rPr>
        <w:t>.</w:t>
      </w:r>
    </w:p>
    <w:p w:rsidR="00C45E7F" w:rsidRDefault="00C45E7F" w:rsidP="006E0788">
      <w:pPr>
        <w:ind w:left="300" w:firstLine="420"/>
        <w:rPr>
          <w:rFonts w:ascii="Arial" w:hAnsi="Arial"/>
          <w:szCs w:val="24"/>
          <w:lang w:val="en-GB"/>
        </w:rPr>
      </w:pPr>
    </w:p>
    <w:p w:rsidR="00F325E6" w:rsidRDefault="00743BE6" w:rsidP="00777AF3">
      <w:pPr>
        <w:ind w:left="300" w:firstLine="420"/>
        <w:rPr>
          <w:rFonts w:ascii="Arial" w:hAnsi="Arial"/>
          <w:szCs w:val="24"/>
          <w:lang w:val="en-US"/>
        </w:rPr>
      </w:pPr>
      <w:r w:rsidRPr="00743BE6">
        <w:rPr>
          <w:rFonts w:ascii="Arial" w:hAnsi="Arial"/>
          <w:szCs w:val="24"/>
          <w:lang w:val="en-US"/>
        </w:rPr>
        <w:t xml:space="preserve">The mass of detail may be determined by using of SolidWorks software package while </w:t>
      </w:r>
      <w:r w:rsidR="00A761ED" w:rsidRPr="00A761ED">
        <w:rPr>
          <w:rFonts w:ascii="Arial" w:hAnsi="Arial"/>
          <w:szCs w:val="24"/>
          <w:lang w:val="en-US"/>
        </w:rPr>
        <w:t>choosing</w:t>
      </w:r>
      <w:r w:rsidR="00A761ED">
        <w:rPr>
          <w:rFonts w:ascii="Arial" w:hAnsi="Arial"/>
          <w:szCs w:val="24"/>
          <w:lang w:val="en-US"/>
        </w:rPr>
        <w:t xml:space="preserve"> the </w:t>
      </w:r>
      <w:r w:rsidR="00A761ED" w:rsidRPr="00A761ED">
        <w:rPr>
          <w:rFonts w:ascii="Arial" w:hAnsi="Arial"/>
          <w:szCs w:val="24"/>
          <w:lang w:val="en-US"/>
        </w:rPr>
        <w:t xml:space="preserve">steel </w:t>
      </w:r>
      <w:r w:rsidR="00447343">
        <w:rPr>
          <w:rFonts w:ascii="Arial" w:hAnsi="Arial"/>
          <w:szCs w:val="24"/>
          <w:lang w:val="en-US"/>
        </w:rPr>
        <w:t>C45</w:t>
      </w:r>
      <w:r w:rsidR="00A761ED" w:rsidRPr="00A761ED">
        <w:rPr>
          <w:rFonts w:ascii="Arial" w:hAnsi="Arial"/>
          <w:szCs w:val="24"/>
          <w:lang w:val="en-US"/>
        </w:rPr>
        <w:t xml:space="preserve"> </w:t>
      </w:r>
      <w:r w:rsidR="00A761ED">
        <w:rPr>
          <w:rFonts w:ascii="Arial" w:hAnsi="Arial"/>
          <w:szCs w:val="24"/>
          <w:lang w:val="en-US"/>
        </w:rPr>
        <w:t>(defining it</w:t>
      </w:r>
      <w:r w:rsidR="00317D40">
        <w:rPr>
          <w:rFonts w:ascii="Arial" w:hAnsi="Arial"/>
          <w:szCs w:val="24"/>
          <w:lang w:val="en-US"/>
        </w:rPr>
        <w:t>s</w:t>
      </w:r>
      <w:r w:rsidR="00A761ED" w:rsidRPr="00A761ED">
        <w:t xml:space="preserve"> </w:t>
      </w:r>
      <w:r w:rsidR="00A761ED" w:rsidRPr="00A761ED">
        <w:rPr>
          <w:rFonts w:ascii="Arial" w:hAnsi="Arial"/>
          <w:szCs w:val="24"/>
          <w:lang w:val="en-US"/>
        </w:rPr>
        <w:t>density</w:t>
      </w:r>
      <w:r w:rsidR="00A761ED">
        <w:rPr>
          <w:rFonts w:ascii="Arial" w:hAnsi="Arial"/>
          <w:szCs w:val="24"/>
          <w:lang w:val="en-US"/>
        </w:rPr>
        <w:t xml:space="preserve"> </w:t>
      </w:r>
      <w:r w:rsidR="006F278C">
        <w:rPr>
          <w:rFonts w:ascii="Arial" w:hAnsi="Arial"/>
          <w:szCs w:val="24"/>
          <w:lang w:val="en-US"/>
        </w:rPr>
        <w:t>fig.2</w:t>
      </w:r>
      <w:r w:rsidR="00A761ED">
        <w:rPr>
          <w:rFonts w:ascii="Arial" w:hAnsi="Arial"/>
          <w:szCs w:val="24"/>
          <w:lang w:val="en-US"/>
        </w:rPr>
        <w:t>).</w:t>
      </w:r>
    </w:p>
    <w:p w:rsidR="00777AF3" w:rsidRDefault="00777AF3" w:rsidP="00777AF3">
      <w:pPr>
        <w:ind w:left="300" w:firstLine="420"/>
        <w:rPr>
          <w:rFonts w:ascii="Arial" w:hAnsi="Arial"/>
          <w:szCs w:val="24"/>
          <w:lang w:val="en-US"/>
        </w:rPr>
      </w:pPr>
    </w:p>
    <w:p w:rsidR="00777AF3" w:rsidRDefault="00447343" w:rsidP="00F40032">
      <w:pPr>
        <w:jc w:val="center"/>
        <w:rPr>
          <w:rFonts w:ascii="Arial" w:hAnsi="Arial"/>
          <w:szCs w:val="24"/>
          <w:lang w:val="en-US"/>
        </w:rPr>
      </w:pPr>
      <w:r>
        <w:rPr>
          <w:rFonts w:ascii="Arial" w:hAnsi="Arial"/>
          <w:noProof/>
          <w:szCs w:val="24"/>
          <w:lang w:val="en-US" w:eastAsia="en-US"/>
        </w:rPr>
        <w:drawing>
          <wp:inline distT="0" distB="0" distL="0" distR="0">
            <wp:extent cx="6293485" cy="36220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93485" cy="3622040"/>
                    </a:xfrm>
                    <a:prstGeom prst="rect">
                      <a:avLst/>
                    </a:prstGeom>
                    <a:noFill/>
                    <a:ln>
                      <a:noFill/>
                    </a:ln>
                  </pic:spPr>
                </pic:pic>
              </a:graphicData>
            </a:graphic>
          </wp:inline>
        </w:drawing>
      </w:r>
    </w:p>
    <w:p w:rsidR="00777AF3" w:rsidRPr="009C395A" w:rsidRDefault="009C395A" w:rsidP="00FD38D3">
      <w:pPr>
        <w:ind w:left="1020" w:firstLine="420"/>
        <w:jc w:val="center"/>
        <w:rPr>
          <w:rFonts w:ascii="Arial" w:hAnsi="Arial"/>
          <w:i/>
          <w:szCs w:val="24"/>
          <w:lang w:val="en-US"/>
        </w:rPr>
      </w:pPr>
      <w:r w:rsidRPr="009C395A">
        <w:rPr>
          <w:rFonts w:ascii="Arial" w:hAnsi="Arial"/>
          <w:i/>
          <w:szCs w:val="24"/>
          <w:lang w:val="en-US"/>
        </w:rPr>
        <w:t>f</w:t>
      </w:r>
      <w:r w:rsidR="006F278C" w:rsidRPr="009C395A">
        <w:rPr>
          <w:rFonts w:ascii="Arial" w:hAnsi="Arial"/>
          <w:i/>
          <w:szCs w:val="24"/>
          <w:lang w:val="en-US"/>
        </w:rPr>
        <w:t xml:space="preserve">ig 2. Determination of </w:t>
      </w:r>
      <w:r w:rsidR="009E213A">
        <w:rPr>
          <w:rFonts w:ascii="Arial" w:hAnsi="Arial"/>
          <w:i/>
          <w:szCs w:val="24"/>
          <w:lang w:val="en-US"/>
        </w:rPr>
        <w:t>part’s volume (V</w:t>
      </w:r>
      <w:r w:rsidR="00EA62B6" w:rsidRPr="00EA62B6">
        <w:rPr>
          <w:rFonts w:ascii="Arial" w:hAnsi="Arial"/>
          <w:i/>
          <w:szCs w:val="24"/>
          <w:vertAlign w:val="subscript"/>
          <w:lang w:val="en-US"/>
        </w:rPr>
        <w:t>D</w:t>
      </w:r>
      <w:r w:rsidR="009E213A">
        <w:rPr>
          <w:rFonts w:ascii="Arial" w:hAnsi="Arial"/>
          <w:i/>
          <w:szCs w:val="24"/>
          <w:lang w:val="en-US"/>
        </w:rPr>
        <w:t>) and mass (M</w:t>
      </w:r>
      <w:r w:rsidR="00EA62B6" w:rsidRPr="00EA62B6">
        <w:rPr>
          <w:rFonts w:ascii="Arial" w:hAnsi="Arial"/>
          <w:i/>
          <w:szCs w:val="24"/>
          <w:vertAlign w:val="subscript"/>
          <w:lang w:val="en-US"/>
        </w:rPr>
        <w:t>D</w:t>
      </w:r>
      <w:r w:rsidR="009E213A">
        <w:rPr>
          <w:rFonts w:ascii="Arial" w:hAnsi="Arial"/>
          <w:i/>
          <w:szCs w:val="24"/>
          <w:lang w:val="en-US"/>
        </w:rPr>
        <w:t>)</w:t>
      </w:r>
    </w:p>
    <w:p w:rsidR="00777AF3" w:rsidRDefault="00777AF3" w:rsidP="00743BE6">
      <w:pPr>
        <w:ind w:left="300" w:firstLine="420"/>
        <w:rPr>
          <w:rFonts w:ascii="Arial" w:hAnsi="Arial"/>
          <w:szCs w:val="24"/>
          <w:lang w:val="en-US"/>
        </w:rPr>
      </w:pPr>
    </w:p>
    <w:p w:rsidR="008A11AB" w:rsidRPr="008A11AB" w:rsidRDefault="005C5870" w:rsidP="000F0C35">
      <w:pPr>
        <w:rPr>
          <w:rFonts w:ascii="Arial" w:hAnsi="Arial"/>
          <w:szCs w:val="24"/>
          <w:lang w:val="en-US"/>
        </w:rPr>
      </w:pPr>
      <m:oMathPara>
        <m:oMath>
          <m:sSub>
            <m:sSubPr>
              <m:ctrlPr>
                <w:rPr>
                  <w:rFonts w:ascii="Cambria Math" w:hAnsi="Cambria Math"/>
                  <w:i/>
                  <w:szCs w:val="24"/>
                  <w:lang w:val="en-US"/>
                </w:rPr>
              </m:ctrlPr>
            </m:sSubPr>
            <m:e>
              <m:r>
                <w:rPr>
                  <w:rFonts w:ascii="Cambria Math" w:hAnsi="Cambria Math"/>
                  <w:szCs w:val="24"/>
                  <w:lang w:val="en-US"/>
                </w:rPr>
                <m:t>V</m:t>
              </m:r>
            </m:e>
            <m:sub>
              <m:r>
                <w:rPr>
                  <w:rFonts w:ascii="Cambria Math" w:hAnsi="Cambria Math"/>
                  <w:szCs w:val="24"/>
                  <w:lang w:val="en-US"/>
                </w:rPr>
                <m:t>D</m:t>
              </m:r>
            </m:sub>
          </m:sSub>
          <m:r>
            <w:rPr>
              <w:rFonts w:ascii="Cambria Math" w:hAnsi="Cambria Math"/>
              <w:szCs w:val="24"/>
              <w:lang w:val="en-US"/>
            </w:rPr>
            <m:t>=</m:t>
          </m:r>
          <m:r>
            <w:rPr>
              <w:rFonts w:ascii="Cambria Math" w:hAnsi="Cambria Math"/>
              <w:szCs w:val="24"/>
            </w:rPr>
            <m:t xml:space="preserve"> </m:t>
          </m:r>
          <m:r>
            <w:rPr>
              <w:rFonts w:ascii="Cambria Math" w:hAnsi="Cambria Math"/>
              <w:szCs w:val="24"/>
              <w:lang w:val="en-US"/>
            </w:rPr>
            <m:t>275734</m:t>
          </m:r>
          <m:r>
            <w:rPr>
              <w:rFonts w:ascii="Cambria Math" w:hAnsi="Cambria Math"/>
              <w:szCs w:val="24"/>
              <w:lang w:val="en-US"/>
            </w:rPr>
            <m:t xml:space="preserve"> m</m:t>
          </m:r>
          <m:sSup>
            <m:sSupPr>
              <m:ctrlPr>
                <w:rPr>
                  <w:rFonts w:ascii="Cambria Math" w:hAnsi="Cambria Math"/>
                  <w:i/>
                  <w:szCs w:val="24"/>
                  <w:vertAlign w:val="superscript"/>
                  <w:lang w:val="en-US"/>
                </w:rPr>
              </m:ctrlPr>
            </m:sSupPr>
            <m:e>
              <m:r>
                <w:rPr>
                  <w:rFonts w:ascii="Cambria Math" w:hAnsi="Cambria Math"/>
                  <w:szCs w:val="24"/>
                  <w:lang w:val="en-US"/>
                </w:rPr>
                <m:t>m</m:t>
              </m:r>
              <m:ctrlPr>
                <w:rPr>
                  <w:rFonts w:ascii="Cambria Math" w:hAnsi="Cambria Math"/>
                  <w:i/>
                  <w:szCs w:val="24"/>
                  <w:lang w:val="en-US"/>
                </w:rPr>
              </m:ctrlPr>
            </m:e>
            <m:sup>
              <m:r>
                <w:rPr>
                  <w:rFonts w:ascii="Cambria Math" w:hAnsi="Cambria Math"/>
                  <w:szCs w:val="24"/>
                  <w:vertAlign w:val="superscript"/>
                  <w:lang w:val="en-US"/>
                </w:rPr>
                <m:t>3</m:t>
              </m:r>
            </m:sup>
          </m:sSup>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M</m:t>
              </m:r>
            </m:e>
            <m:sub>
              <m:r>
                <w:rPr>
                  <w:rFonts w:ascii="Cambria Math" w:hAnsi="Cambria Math"/>
                  <w:szCs w:val="24"/>
                  <w:lang w:val="en-US"/>
                </w:rPr>
                <m:t>D</m:t>
              </m:r>
            </m:sub>
          </m:sSub>
          <m:r>
            <w:rPr>
              <w:rFonts w:ascii="Cambria Math" w:hAnsi="Cambria Math"/>
              <w:szCs w:val="24"/>
              <w:lang w:val="en-US"/>
            </w:rPr>
            <m:t>=</m:t>
          </m:r>
          <m:r>
            <w:rPr>
              <w:rFonts w:ascii="Cambria Math" w:hAnsi="Cambria Math"/>
              <w:szCs w:val="24"/>
            </w:rPr>
            <m:t xml:space="preserve"> </m:t>
          </m:r>
          <m:r>
            <w:rPr>
              <w:rFonts w:ascii="Cambria Math" w:hAnsi="Cambria Math"/>
              <w:szCs w:val="24"/>
              <w:lang w:val="en-US"/>
            </w:rPr>
            <m:t xml:space="preserve">2,150 </m:t>
          </m:r>
          <m:r>
            <w:rPr>
              <w:rFonts w:ascii="Cambria Math" w:hAnsi="Cambria Math"/>
              <w:szCs w:val="24"/>
              <w:lang w:val="en-US"/>
            </w:rPr>
            <m:t>kg;</m:t>
          </m:r>
        </m:oMath>
      </m:oMathPara>
    </w:p>
    <w:p w:rsidR="00777AF3" w:rsidRDefault="00777AF3" w:rsidP="00743BE6">
      <w:pPr>
        <w:ind w:left="300" w:firstLine="420"/>
        <w:rPr>
          <w:rFonts w:ascii="Arial" w:hAnsi="Arial"/>
          <w:szCs w:val="24"/>
          <w:lang w:val="en-US"/>
        </w:rPr>
      </w:pPr>
    </w:p>
    <w:p w:rsidR="00856338" w:rsidRDefault="00856338" w:rsidP="00743BE6">
      <w:pPr>
        <w:ind w:left="300" w:firstLine="420"/>
        <w:rPr>
          <w:rFonts w:ascii="Arial" w:hAnsi="Arial"/>
          <w:szCs w:val="24"/>
          <w:lang w:val="en-US"/>
        </w:rPr>
      </w:pPr>
      <w:r>
        <w:rPr>
          <w:rFonts w:ascii="Arial" w:hAnsi="Arial"/>
          <w:szCs w:val="24"/>
          <w:lang w:val="en-US"/>
        </w:rPr>
        <w:t>The part drawing determines that we have a round forging. Therefore</w:t>
      </w:r>
      <w:r w:rsidR="00CF5BB3">
        <w:rPr>
          <w:rFonts w:ascii="Arial" w:hAnsi="Arial"/>
          <w:szCs w:val="24"/>
          <w:lang w:val="en-US"/>
        </w:rPr>
        <w:t>,</w:t>
      </w:r>
      <w:r>
        <w:rPr>
          <w:rFonts w:ascii="Arial" w:hAnsi="Arial"/>
          <w:szCs w:val="24"/>
          <w:lang w:val="en-US"/>
        </w:rPr>
        <w:t xml:space="preserve"> I choose</w:t>
      </w:r>
      <w:r w:rsidR="00CF5BB3">
        <w:rPr>
          <w:rFonts w:ascii="Arial" w:hAnsi="Arial"/>
          <w:szCs w:val="24"/>
          <w:lang w:val="en-US"/>
        </w:rPr>
        <w:t xml:space="preserve">              </w:t>
      </w:r>
      <w:r>
        <w:rPr>
          <w:rFonts w:ascii="Arial" w:hAnsi="Arial"/>
          <w:szCs w:val="24"/>
          <w:lang w:val="en-US"/>
        </w:rPr>
        <w:t xml:space="preserve"> Kc = 1,5.</w:t>
      </w:r>
    </w:p>
    <w:p w:rsidR="009277CD" w:rsidRPr="000F0C35" w:rsidRDefault="005C5870" w:rsidP="000F0C35">
      <w:pPr>
        <w:rPr>
          <w:rFonts w:ascii="Arial" w:hAnsi="Arial"/>
          <w:szCs w:val="24"/>
          <w:lang w:val="en-US"/>
        </w:rPr>
      </w:pPr>
      <m:oMathPara>
        <m:oMathParaPr>
          <m:jc m:val="center"/>
        </m:oMathParaPr>
        <m:oMath>
          <m:sSub>
            <m:sSubPr>
              <m:ctrlPr>
                <w:rPr>
                  <w:rFonts w:ascii="Cambria Math" w:hAnsi="Cambria Math"/>
                  <w:i/>
                  <w:szCs w:val="24"/>
                  <w:lang w:val="en-US"/>
                </w:rPr>
              </m:ctrlPr>
            </m:sSubPr>
            <m:e>
              <m:r>
                <w:rPr>
                  <w:rFonts w:ascii="Cambria Math" w:hAnsi="Cambria Math"/>
                  <w:szCs w:val="24"/>
                  <w:lang w:val="en-US"/>
                </w:rPr>
                <m:t>M</m:t>
              </m:r>
            </m:e>
            <m:sub>
              <m:r>
                <w:rPr>
                  <w:rFonts w:ascii="Cambria Math" w:hAnsi="Cambria Math"/>
                  <w:szCs w:val="24"/>
                  <w:lang w:val="en-US"/>
                </w:rPr>
                <m:t>F.P.C.</m:t>
              </m:r>
            </m:sub>
          </m:sSub>
          <m:r>
            <w:rPr>
              <w:rFonts w:ascii="Cambria Math" w:hAnsi="Cambria Math"/>
              <w:szCs w:val="24"/>
              <w:vertAlign w:val="subscript"/>
              <w:lang w:val="en-US"/>
            </w:rPr>
            <m:t xml:space="preserve"> </m:t>
          </m:r>
          <m:r>
            <w:rPr>
              <w:rFonts w:ascii="Cambria Math" w:hAnsi="Cambria Math"/>
              <w:szCs w:val="24"/>
              <w:lang w:val="en-US"/>
            </w:rPr>
            <m:t xml:space="preserve">= </m:t>
          </m:r>
          <m:sSub>
            <m:sSubPr>
              <m:ctrlPr>
                <w:rPr>
                  <w:rFonts w:ascii="Cambria Math" w:hAnsi="Cambria Math"/>
                  <w:i/>
                  <w:szCs w:val="24"/>
                  <w:lang w:val="en-US"/>
                </w:rPr>
              </m:ctrlPr>
            </m:sSubPr>
            <m:e>
              <m:r>
                <w:rPr>
                  <w:rFonts w:ascii="Cambria Math" w:hAnsi="Cambria Math"/>
                  <w:szCs w:val="24"/>
                  <w:lang w:val="en-US"/>
                </w:rPr>
                <m:t>M</m:t>
              </m:r>
            </m:e>
            <m:sub>
              <m:r>
                <w:rPr>
                  <w:rFonts w:ascii="Cambria Math" w:hAnsi="Cambria Math"/>
                  <w:szCs w:val="24"/>
                  <w:lang w:val="en-US"/>
                </w:rPr>
                <m:t>D</m:t>
              </m:r>
            </m:sub>
          </m:sSub>
          <m:r>
            <w:rPr>
              <w:rFonts w:ascii="Cambria Math" w:hAnsi="Cambria Math"/>
              <w:szCs w:val="24"/>
              <w:vertAlign w:val="subscript"/>
              <w:lang w:val="en-US"/>
            </w:rPr>
            <m:t>.</m:t>
          </m:r>
          <m:sSub>
            <m:sSubPr>
              <m:ctrlPr>
                <w:rPr>
                  <w:rFonts w:ascii="Cambria Math" w:hAnsi="Cambria Math"/>
                  <w:i/>
                  <w:szCs w:val="24"/>
                  <w:lang w:val="en-US"/>
                </w:rPr>
              </m:ctrlPr>
            </m:sSubPr>
            <m:e>
              <m:r>
                <w:rPr>
                  <w:rFonts w:ascii="Cambria Math" w:hAnsi="Cambria Math"/>
                  <w:szCs w:val="24"/>
                  <w:lang w:val="en-US"/>
                </w:rPr>
                <m:t>K</m:t>
              </m:r>
            </m:e>
            <m:sub>
              <m:r>
                <w:rPr>
                  <w:rFonts w:ascii="Cambria Math" w:hAnsi="Cambria Math"/>
                  <w:szCs w:val="24"/>
                  <w:lang w:val="en-US"/>
                </w:rPr>
                <m:t>C</m:t>
              </m:r>
            </m:sub>
          </m:sSub>
          <m:r>
            <w:rPr>
              <w:rFonts w:ascii="Cambria Math" w:hAnsi="Cambria Math"/>
              <w:szCs w:val="24"/>
              <w:lang w:val="en-US"/>
            </w:rPr>
            <m:t xml:space="preserve"> = 1,5*</m:t>
          </m:r>
          <m:r>
            <w:rPr>
              <w:rFonts w:ascii="Cambria Math" w:hAnsi="Cambria Math"/>
              <w:szCs w:val="24"/>
              <w:lang w:val="en-US"/>
            </w:rPr>
            <m:t>2,150</m:t>
          </m:r>
          <m:r>
            <w:rPr>
              <w:rFonts w:ascii="Cambria Math" w:hAnsi="Cambria Math"/>
              <w:szCs w:val="24"/>
              <w:lang w:val="en-US"/>
            </w:rPr>
            <m:t xml:space="preserve"> =</m:t>
          </m:r>
          <m:r>
            <w:rPr>
              <w:rFonts w:ascii="Cambria Math" w:hAnsi="Cambria Math"/>
              <w:szCs w:val="24"/>
              <w:lang w:val="en-US"/>
            </w:rPr>
            <m:t>3,225</m:t>
          </m:r>
          <m:r>
            <w:rPr>
              <w:rFonts w:ascii="Cambria Math" w:hAnsi="Cambria Math"/>
              <w:szCs w:val="24"/>
              <w:lang w:val="en-US"/>
            </w:rPr>
            <m:t xml:space="preserve"> kg</m:t>
          </m:r>
        </m:oMath>
      </m:oMathPara>
    </w:p>
    <w:p w:rsidR="00053198" w:rsidRDefault="00053198" w:rsidP="00743BE6">
      <w:pPr>
        <w:ind w:left="300" w:firstLine="420"/>
        <w:rPr>
          <w:rFonts w:ascii="Arial" w:hAnsi="Arial"/>
          <w:szCs w:val="24"/>
          <w:lang w:val="en-US"/>
        </w:rPr>
      </w:pPr>
    </w:p>
    <w:p w:rsidR="00497618" w:rsidRDefault="00053198" w:rsidP="00743BE6">
      <w:pPr>
        <w:ind w:left="300" w:firstLine="420"/>
        <w:rPr>
          <w:rFonts w:ascii="Arial" w:hAnsi="Arial"/>
          <w:szCs w:val="24"/>
          <w:lang w:val="en-US"/>
        </w:rPr>
      </w:pPr>
      <w:r>
        <w:rPr>
          <w:rFonts w:ascii="Arial" w:hAnsi="Arial"/>
          <w:szCs w:val="24"/>
          <w:lang w:val="en-US"/>
        </w:rPr>
        <w:t>The M</w:t>
      </w:r>
      <w:r w:rsidRPr="00053198">
        <w:rPr>
          <w:rFonts w:ascii="Arial" w:hAnsi="Arial"/>
          <w:szCs w:val="24"/>
          <w:vertAlign w:val="subscript"/>
          <w:lang w:val="en-US"/>
        </w:rPr>
        <w:t>F</w:t>
      </w:r>
      <w:r>
        <w:rPr>
          <w:rFonts w:ascii="Arial" w:hAnsi="Arial"/>
          <w:szCs w:val="24"/>
          <w:vertAlign w:val="subscript"/>
          <w:lang w:val="en-US"/>
        </w:rPr>
        <w:t>.C.</w:t>
      </w:r>
      <w:r w:rsidRPr="00053198">
        <w:rPr>
          <w:rFonts w:ascii="Arial" w:hAnsi="Arial"/>
          <w:szCs w:val="24"/>
          <w:lang w:val="en-US"/>
        </w:rPr>
        <w:t xml:space="preserve"> is determined on a basis of increasing </w:t>
      </w:r>
      <w:r w:rsidR="00497618">
        <w:rPr>
          <w:rFonts w:ascii="Arial" w:hAnsi="Arial"/>
          <w:szCs w:val="24"/>
          <w:lang w:val="en-US"/>
        </w:rPr>
        <w:t xml:space="preserve">the overall linear dimensions of the simplest figure in which the part can be inscribed </w:t>
      </w:r>
      <w:r w:rsidRPr="00053198">
        <w:rPr>
          <w:rFonts w:ascii="Arial" w:hAnsi="Arial"/>
          <w:szCs w:val="24"/>
          <w:lang w:val="en-US"/>
        </w:rPr>
        <w:t>by 1</w:t>
      </w:r>
      <w:r w:rsidR="002776F4">
        <w:rPr>
          <w:rFonts w:ascii="Arial" w:hAnsi="Arial"/>
          <w:szCs w:val="24"/>
          <w:lang w:val="en-US"/>
        </w:rPr>
        <w:t>,</w:t>
      </w:r>
      <w:r w:rsidRPr="00053198">
        <w:rPr>
          <w:rFonts w:ascii="Arial" w:hAnsi="Arial"/>
          <w:szCs w:val="24"/>
          <w:lang w:val="en-US"/>
        </w:rPr>
        <w:t>05</w:t>
      </w:r>
      <w:r w:rsidR="00497618">
        <w:rPr>
          <w:rFonts w:ascii="Arial" w:hAnsi="Arial"/>
          <w:szCs w:val="24"/>
          <w:lang w:val="en-US"/>
        </w:rPr>
        <w:t xml:space="preserve"> times.</w:t>
      </w:r>
    </w:p>
    <w:p w:rsidR="00497618" w:rsidRDefault="00497618" w:rsidP="00743BE6">
      <w:pPr>
        <w:ind w:left="300" w:firstLine="420"/>
        <w:rPr>
          <w:rFonts w:ascii="Arial" w:hAnsi="Arial"/>
          <w:szCs w:val="24"/>
          <w:lang w:val="en-US"/>
        </w:rPr>
      </w:pPr>
    </w:p>
    <w:p w:rsidR="003D2A6C" w:rsidRDefault="00497618" w:rsidP="009F7353">
      <w:pPr>
        <w:ind w:left="300" w:firstLine="420"/>
        <w:rPr>
          <w:rFonts w:ascii="Arial" w:hAnsi="Arial"/>
          <w:szCs w:val="24"/>
          <w:lang w:val="en-US"/>
        </w:rPr>
      </w:pPr>
      <w:r>
        <w:rPr>
          <w:rFonts w:ascii="Arial" w:hAnsi="Arial"/>
          <w:szCs w:val="24"/>
          <w:lang w:val="en-US"/>
        </w:rPr>
        <w:t>In the case of a solid cylinder</w:t>
      </w:r>
      <w:r w:rsidR="003D2A6C">
        <w:rPr>
          <w:rFonts w:ascii="Arial" w:hAnsi="Arial"/>
          <w:szCs w:val="24"/>
          <w:lang w:val="en-US"/>
        </w:rPr>
        <w:t xml:space="preserve"> M</w:t>
      </w:r>
      <w:r w:rsidR="003D2A6C" w:rsidRPr="003D2A6C">
        <w:rPr>
          <w:rFonts w:ascii="Arial" w:hAnsi="Arial"/>
          <w:szCs w:val="24"/>
          <w:vertAlign w:val="subscript"/>
          <w:lang w:val="en-US"/>
        </w:rPr>
        <w:t>F.C.</w:t>
      </w:r>
      <w:r w:rsidR="003D2A6C">
        <w:rPr>
          <w:rFonts w:ascii="Arial" w:hAnsi="Arial"/>
          <w:szCs w:val="24"/>
          <w:lang w:val="en-US"/>
        </w:rPr>
        <w:t xml:space="preserve"> is calculated with the help of the following formula:</w:t>
      </w:r>
    </w:p>
    <w:p w:rsidR="009F7353" w:rsidRDefault="009F7353" w:rsidP="009F7353">
      <w:pPr>
        <w:ind w:left="300" w:firstLine="420"/>
        <w:rPr>
          <w:rFonts w:ascii="Arial" w:hAnsi="Arial"/>
          <w:szCs w:val="24"/>
          <w:lang w:val="en-US"/>
        </w:rPr>
      </w:pPr>
    </w:p>
    <w:p w:rsidR="00053198" w:rsidRPr="00466A95" w:rsidRDefault="005C5870" w:rsidP="00303A4A">
      <w:pPr>
        <w:ind w:left="1020" w:firstLine="420"/>
        <w:rPr>
          <w:rFonts w:ascii="Arial" w:hAnsi="Arial"/>
          <w:szCs w:val="24"/>
          <w:lang w:val="en-US"/>
        </w:rPr>
      </w:pPr>
      <m:oMathPara>
        <m:oMath>
          <m:sSub>
            <m:sSubPr>
              <m:ctrlPr>
                <w:rPr>
                  <w:rFonts w:ascii="Cambria Math" w:hAnsi="Cambria Math"/>
                  <w:i/>
                  <w:szCs w:val="24"/>
                  <w:lang w:val="en-US"/>
                </w:rPr>
              </m:ctrlPr>
            </m:sSubPr>
            <m:e>
              <m:r>
                <w:rPr>
                  <w:rFonts w:ascii="Cambria Math" w:hAnsi="Cambria Math"/>
                  <w:szCs w:val="24"/>
                  <w:lang w:val="en-US"/>
                </w:rPr>
                <m:t>M</m:t>
              </m:r>
            </m:e>
            <m:sub>
              <m:r>
                <w:rPr>
                  <w:rFonts w:ascii="Cambria Math" w:hAnsi="Cambria Math"/>
                  <w:szCs w:val="24"/>
                  <w:lang w:val="en-US"/>
                </w:rPr>
                <m:t>F.C.</m:t>
              </m:r>
            </m:sub>
          </m:sSub>
          <m:r>
            <w:rPr>
              <w:rFonts w:ascii="Cambria Math" w:hAnsi="Cambria Math"/>
              <w:szCs w:val="24"/>
              <w:lang w:val="en-US"/>
            </w:rPr>
            <m:t xml:space="preserve"> =</m:t>
          </m:r>
          <m:f>
            <m:fPr>
              <m:ctrlPr>
                <w:rPr>
                  <w:rFonts w:ascii="Cambria Math" w:hAnsi="Cambria Math" w:cs="Arial"/>
                  <w:i/>
                  <w:szCs w:val="24"/>
                  <w:lang w:val="en-US"/>
                </w:rPr>
              </m:ctrlPr>
            </m:fPr>
            <m:num>
              <m:r>
                <w:rPr>
                  <w:rFonts w:ascii="Cambria Math" w:hAnsi="Cambria Math" w:cs="Arial"/>
                  <w:szCs w:val="24"/>
                  <w:lang w:val="en-US"/>
                </w:rPr>
                <m:t>ρ</m:t>
              </m:r>
              <m:r>
                <w:rPr>
                  <w:rFonts w:ascii="Cambria Math" w:hAnsi="Cambria Math"/>
                  <w:szCs w:val="24"/>
                  <w:lang w:val="en-US"/>
                </w:rPr>
                <m:t>.</m:t>
              </m:r>
              <m:r>
                <w:rPr>
                  <w:rFonts w:ascii="Cambria Math" w:hAnsi="Cambria Math" w:cs="Arial"/>
                  <w:szCs w:val="24"/>
                  <w:lang w:val="en-US"/>
                </w:rPr>
                <m:t xml:space="preserve">π. </m:t>
              </m:r>
              <m:sSup>
                <m:sSupPr>
                  <m:ctrlPr>
                    <w:rPr>
                      <w:rFonts w:ascii="Cambria Math" w:hAnsi="Cambria Math" w:cs="Arial"/>
                      <w:i/>
                      <w:szCs w:val="24"/>
                      <w:vertAlign w:val="superscript"/>
                      <w:lang w:val="en-US"/>
                    </w:rPr>
                  </m:ctrlPr>
                </m:sSupPr>
                <m:e>
                  <m:d>
                    <m:dPr>
                      <m:ctrlPr>
                        <w:rPr>
                          <w:rFonts w:ascii="Cambria Math" w:hAnsi="Cambria Math" w:cs="Arial"/>
                          <w:i/>
                          <w:szCs w:val="24"/>
                          <w:lang w:val="en-US"/>
                        </w:rPr>
                      </m:ctrlPr>
                    </m:dPr>
                    <m:e>
                      <m:r>
                        <w:rPr>
                          <w:rFonts w:ascii="Cambria Math" w:hAnsi="Cambria Math" w:cs="Arial"/>
                          <w:szCs w:val="24"/>
                          <w:lang w:val="en-US"/>
                        </w:rPr>
                        <m:t>0,</m:t>
                      </m:r>
                      <m:r>
                        <w:rPr>
                          <w:rFonts w:ascii="Cambria Math" w:hAnsi="Cambria Math" w:cs="Arial"/>
                          <w:szCs w:val="24"/>
                          <w:lang w:val="en-US"/>
                        </w:rPr>
                        <m:t>129</m:t>
                      </m:r>
                      <m:r>
                        <w:rPr>
                          <w:rFonts w:ascii="Cambria Math" w:hAnsi="Cambria Math" w:cs="Arial"/>
                          <w:szCs w:val="24"/>
                          <w:lang w:val="en-US"/>
                        </w:rPr>
                        <m:t>.1,05</m:t>
                      </m:r>
                    </m:e>
                  </m:d>
                  <m:ctrlPr>
                    <w:rPr>
                      <w:rFonts w:ascii="Cambria Math" w:hAnsi="Cambria Math" w:cs="Arial"/>
                      <w:i/>
                      <w:szCs w:val="24"/>
                      <w:lang w:val="en-US"/>
                    </w:rPr>
                  </m:ctrlPr>
                </m:e>
                <m:sup>
                  <m:r>
                    <w:rPr>
                      <w:rFonts w:ascii="Cambria Math" w:hAnsi="Cambria Math" w:cs="Arial"/>
                      <w:szCs w:val="24"/>
                      <w:vertAlign w:val="superscript"/>
                      <w:lang w:val="en-US"/>
                    </w:rPr>
                    <m:t>2</m:t>
                  </m:r>
                </m:sup>
              </m:sSup>
              <m:r>
                <w:rPr>
                  <w:rFonts w:ascii="Cambria Math" w:hAnsi="Cambria Math" w:cs="Arial"/>
                  <w:szCs w:val="24"/>
                  <w:lang w:val="en-US"/>
                </w:rPr>
                <m:t>.0,0</m:t>
              </m:r>
              <m:r>
                <w:rPr>
                  <w:rFonts w:ascii="Cambria Math" w:hAnsi="Cambria Math" w:cs="Arial"/>
                  <w:szCs w:val="24"/>
                  <w:lang w:val="en-US"/>
                </w:rPr>
                <m:t>636</m:t>
              </m:r>
              <m:r>
                <w:rPr>
                  <w:rFonts w:ascii="Cambria Math" w:hAnsi="Cambria Math" w:cs="Arial"/>
                  <w:szCs w:val="24"/>
                  <w:lang w:val="en-US"/>
                </w:rPr>
                <m:t>.1,05</m:t>
              </m:r>
            </m:num>
            <m:den>
              <m:r>
                <w:rPr>
                  <w:rFonts w:ascii="Cambria Math" w:hAnsi="Cambria Math" w:cs="Arial"/>
                  <w:szCs w:val="24"/>
                  <w:lang w:val="en-US"/>
                </w:rPr>
                <m:t>4</m:t>
              </m:r>
            </m:den>
          </m:f>
          <m:r>
            <w:rPr>
              <w:rFonts w:ascii="Cambria Math" w:hAnsi="Cambria Math" w:cs="Arial"/>
              <w:szCs w:val="24"/>
              <w:lang w:val="en-US"/>
            </w:rPr>
            <m:t>=7,534</m:t>
          </m:r>
          <m:r>
            <w:rPr>
              <w:rFonts w:ascii="Cambria Math" w:hAnsi="Cambria Math" w:cs="Arial"/>
              <w:szCs w:val="24"/>
              <w:lang w:val="en-US"/>
            </w:rPr>
            <m:t xml:space="preserve"> kg</m:t>
          </m:r>
        </m:oMath>
      </m:oMathPara>
    </w:p>
    <w:p w:rsidR="00053198" w:rsidRDefault="00053198" w:rsidP="00743BE6">
      <w:pPr>
        <w:ind w:left="300" w:firstLine="420"/>
        <w:rPr>
          <w:rFonts w:ascii="Arial" w:hAnsi="Arial"/>
          <w:szCs w:val="24"/>
          <w:lang w:val="en-US"/>
        </w:rPr>
      </w:pPr>
    </w:p>
    <w:p w:rsidR="0000288B" w:rsidRDefault="005C5870" w:rsidP="00303A4A">
      <w:pPr>
        <w:ind w:left="1020" w:firstLine="420"/>
        <w:rPr>
          <w:rFonts w:ascii="Arial" w:hAnsi="Arial"/>
          <w:szCs w:val="24"/>
          <w:lang w:val="en-GB"/>
        </w:rPr>
      </w:pPr>
      <m:oMathPara>
        <m:oMath>
          <m:sSub>
            <m:sSubPr>
              <m:ctrlPr>
                <w:rPr>
                  <w:rFonts w:ascii="Cambria Math" w:hAnsi="Cambria Math"/>
                  <w:bCs/>
                  <w:i/>
                  <w:iCs/>
                  <w:szCs w:val="24"/>
                  <w:lang w:val="en-GB"/>
                </w:rPr>
              </m:ctrlPr>
            </m:sSubPr>
            <m:e>
              <m:r>
                <w:rPr>
                  <w:rFonts w:ascii="Cambria Math" w:hAnsi="Cambria Math"/>
                  <w:szCs w:val="24"/>
                  <w:lang w:val="en-GB"/>
                </w:rPr>
                <m:t>C</m:t>
              </m:r>
            </m:e>
            <m:sub>
              <m:r>
                <w:rPr>
                  <w:rFonts w:ascii="Cambria Math" w:hAnsi="Cambria Math"/>
                  <w:szCs w:val="24"/>
                  <w:lang w:val="en-GB"/>
                </w:rPr>
                <m:t>EST</m:t>
              </m:r>
            </m:sub>
          </m:sSub>
          <m:r>
            <w:rPr>
              <w:rFonts w:ascii="Cambria Math" w:hAnsi="Cambria Math"/>
              <w:szCs w:val="24"/>
              <w:vertAlign w:val="subscript"/>
              <w:lang w:val="en-GB"/>
            </w:rPr>
            <m:t xml:space="preserve"> </m:t>
          </m:r>
          <m:r>
            <w:rPr>
              <w:rFonts w:ascii="Cambria Math" w:hAnsi="Cambria Math"/>
              <w:szCs w:val="24"/>
              <w:lang w:val="en-GB"/>
            </w:rPr>
            <m:t>=</m:t>
          </m:r>
          <m:f>
            <m:fPr>
              <m:ctrlPr>
                <w:rPr>
                  <w:rFonts w:ascii="Cambria Math" w:hAnsi="Cambria Math"/>
                  <w:bCs/>
                  <w:i/>
                  <w:iCs/>
                  <w:szCs w:val="24"/>
                  <w:lang w:val="en-GB"/>
                </w:rPr>
              </m:ctrlPr>
            </m:fPr>
            <m:num>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GB"/>
                    </w:rPr>
                    <m:t>F.P.C.</m:t>
                  </m:r>
                </m:sub>
              </m:sSub>
            </m:num>
            <m:den>
              <m:sSub>
                <m:sSubPr>
                  <m:ctrlPr>
                    <w:rPr>
                      <w:rFonts w:ascii="Cambria Math" w:hAnsi="Cambria Math"/>
                      <w:bCs/>
                      <w:i/>
                      <w:iCs/>
                      <w:szCs w:val="24"/>
                      <w:lang w:val="en-GB"/>
                    </w:rPr>
                  </m:ctrlPr>
                </m:sSubPr>
                <m:e>
                  <m:r>
                    <w:rPr>
                      <w:rFonts w:ascii="Cambria Math" w:hAnsi="Cambria Math"/>
                      <w:szCs w:val="24"/>
                      <w:lang w:val="en-GB"/>
                    </w:rPr>
                    <m:t>M</m:t>
                  </m:r>
                </m:e>
                <m:sub>
                  <m:r>
                    <w:rPr>
                      <w:rFonts w:ascii="Cambria Math" w:hAnsi="Cambria Math"/>
                      <w:szCs w:val="24"/>
                      <w:lang w:val="en-GB"/>
                    </w:rPr>
                    <m:t>F.C.</m:t>
                  </m:r>
                </m:sub>
              </m:sSub>
            </m:den>
          </m:f>
          <m:r>
            <w:rPr>
              <w:rFonts w:ascii="Cambria Math" w:hAnsi="Cambria Math"/>
              <w:szCs w:val="24"/>
              <w:lang w:val="en-GB"/>
            </w:rPr>
            <m:t xml:space="preserve"> =</m:t>
          </m:r>
          <m:f>
            <m:fPr>
              <m:ctrlPr>
                <w:rPr>
                  <w:rFonts w:ascii="Cambria Math" w:hAnsi="Cambria Math"/>
                  <w:i/>
                  <w:szCs w:val="24"/>
                  <w:lang w:val="en-GB"/>
                </w:rPr>
              </m:ctrlPr>
            </m:fPr>
            <m:num>
              <m:r>
                <w:rPr>
                  <w:rFonts w:ascii="Cambria Math" w:hAnsi="Cambria Math"/>
                  <w:szCs w:val="24"/>
                  <w:lang w:val="en-GB"/>
                </w:rPr>
                <m:t>3,225</m:t>
              </m:r>
            </m:num>
            <m:den>
              <m:r>
                <w:rPr>
                  <w:rFonts w:ascii="Cambria Math" w:hAnsi="Cambria Math"/>
                  <w:szCs w:val="24"/>
                  <w:lang w:val="en-GB"/>
                </w:rPr>
                <m:t>7,534</m:t>
              </m:r>
            </m:den>
          </m:f>
          <m:r>
            <w:rPr>
              <w:rFonts w:ascii="Cambria Math" w:hAnsi="Cambria Math"/>
              <w:szCs w:val="24"/>
              <w:lang w:val="en-GB"/>
            </w:rPr>
            <m:t xml:space="preserve"> = 0,43 </m:t>
          </m:r>
        </m:oMath>
      </m:oMathPara>
    </w:p>
    <w:p w:rsidR="0000288B" w:rsidRDefault="0000288B" w:rsidP="00F31BBB">
      <w:pPr>
        <w:ind w:left="300" w:firstLine="420"/>
        <w:rPr>
          <w:rFonts w:ascii="Arial" w:hAnsi="Arial" w:cs="Arial"/>
          <w:szCs w:val="24"/>
          <w:lang w:val="en-GB"/>
        </w:rPr>
      </w:pPr>
    </w:p>
    <w:p w:rsidR="00F31BBB" w:rsidRPr="00FF4A16" w:rsidRDefault="00493C68" w:rsidP="00743BE6">
      <w:pPr>
        <w:ind w:left="300" w:firstLine="420"/>
        <w:rPr>
          <w:rFonts w:ascii="Arial" w:hAnsi="Arial"/>
          <w:szCs w:val="24"/>
        </w:rPr>
      </w:pPr>
      <w:r>
        <w:rPr>
          <w:rFonts w:ascii="Arial" w:hAnsi="Arial"/>
          <w:szCs w:val="24"/>
          <w:lang w:val="en-GB"/>
        </w:rPr>
        <w:t>The value of the C</w:t>
      </w:r>
      <w:r w:rsidRPr="00DA2F94">
        <w:rPr>
          <w:rFonts w:ascii="Arial" w:hAnsi="Arial"/>
          <w:szCs w:val="24"/>
          <w:vertAlign w:val="subscript"/>
          <w:lang w:val="en-GB"/>
        </w:rPr>
        <w:t>EST</w:t>
      </w:r>
      <w:r>
        <w:rPr>
          <w:rFonts w:ascii="Arial" w:hAnsi="Arial"/>
          <w:szCs w:val="24"/>
          <w:lang w:val="en-GB"/>
        </w:rPr>
        <w:t xml:space="preserve"> </w:t>
      </w:r>
      <w:r w:rsidR="0000288B" w:rsidRPr="0000288B">
        <w:rPr>
          <w:rFonts w:ascii="Arial" w:hAnsi="Arial"/>
          <w:szCs w:val="24"/>
          <w:lang w:val="en-GB"/>
        </w:rPr>
        <w:t>is correspond</w:t>
      </w:r>
      <w:r w:rsidR="0033327A">
        <w:rPr>
          <w:rFonts w:ascii="Arial" w:hAnsi="Arial"/>
          <w:szCs w:val="24"/>
          <w:lang w:val="en-GB"/>
        </w:rPr>
        <w:t xml:space="preserve">ing to </w:t>
      </w:r>
      <w:r>
        <w:rPr>
          <w:rFonts w:ascii="Arial" w:hAnsi="Arial"/>
          <w:szCs w:val="24"/>
          <w:lang w:val="en-GB"/>
        </w:rPr>
        <w:t xml:space="preserve">the C2 </w:t>
      </w:r>
      <w:r w:rsidR="0033327A">
        <w:rPr>
          <w:rFonts w:ascii="Arial" w:hAnsi="Arial"/>
          <w:szCs w:val="24"/>
          <w:lang w:val="en-GB"/>
        </w:rPr>
        <w:t>degree of complexity</w:t>
      </w:r>
      <w:r w:rsidR="0000288B" w:rsidRPr="0000288B">
        <w:rPr>
          <w:rFonts w:ascii="Arial" w:hAnsi="Arial"/>
          <w:szCs w:val="24"/>
          <w:lang w:val="en-GB"/>
        </w:rPr>
        <w:t xml:space="preserve"> </w:t>
      </w:r>
      <w:r w:rsidR="00025D24">
        <w:rPr>
          <w:rFonts w:ascii="Arial" w:hAnsi="Arial"/>
          <w:szCs w:val="24"/>
          <w:lang w:val="en-GB"/>
        </w:rPr>
        <w:t>[0.</w:t>
      </w:r>
      <w:r w:rsidR="0000288B">
        <w:rPr>
          <w:rFonts w:ascii="Arial" w:hAnsi="Arial"/>
          <w:szCs w:val="24"/>
          <w:lang w:val="en-GB"/>
        </w:rPr>
        <w:t>32</w:t>
      </w:r>
      <w:r w:rsidR="0000288B" w:rsidRPr="0000288B">
        <w:rPr>
          <w:rFonts w:ascii="Arial" w:hAnsi="Arial"/>
          <w:szCs w:val="24"/>
          <w:lang w:val="en-GB"/>
        </w:rPr>
        <w:t>÷</w:t>
      </w:r>
      <w:r w:rsidR="00025D24">
        <w:rPr>
          <w:rFonts w:ascii="Arial" w:hAnsi="Arial"/>
          <w:szCs w:val="24"/>
          <w:lang w:val="en-GB"/>
        </w:rPr>
        <w:t>0.</w:t>
      </w:r>
      <w:r w:rsidR="0000288B">
        <w:rPr>
          <w:rFonts w:ascii="Arial" w:hAnsi="Arial"/>
          <w:szCs w:val="24"/>
          <w:lang w:val="en-GB"/>
        </w:rPr>
        <w:t>63].</w:t>
      </w:r>
      <w:r w:rsidR="00A17F4C" w:rsidRPr="00A17F4C">
        <w:t xml:space="preserve"> </w:t>
      </w:r>
      <w:r w:rsidR="00A17F4C" w:rsidRPr="00A17F4C">
        <w:rPr>
          <w:rFonts w:ascii="Arial" w:hAnsi="Arial"/>
          <w:szCs w:val="24"/>
          <w:lang w:val="en-GB"/>
        </w:rPr>
        <w:t>The estimated degree of complexity should be refined after calculating envelopes of the metal.</w:t>
      </w:r>
    </w:p>
    <w:p w:rsidR="0000288B" w:rsidRDefault="0000288B" w:rsidP="00743BE6">
      <w:pPr>
        <w:ind w:left="300" w:firstLine="420"/>
        <w:rPr>
          <w:rFonts w:ascii="Arial" w:hAnsi="Arial"/>
          <w:szCs w:val="24"/>
          <w:lang w:val="en-US"/>
        </w:rPr>
      </w:pPr>
    </w:p>
    <w:p w:rsidR="00D522AE" w:rsidRDefault="00D13238" w:rsidP="00585A21">
      <w:pPr>
        <w:ind w:left="720" w:firstLine="420"/>
        <w:jc w:val="left"/>
        <w:rPr>
          <w:rFonts w:ascii="Arial" w:hAnsi="Arial"/>
          <w:szCs w:val="24"/>
        </w:rPr>
      </w:pPr>
      <w:bookmarkStart w:id="6" w:name="result_box4"/>
      <w:bookmarkEnd w:id="6"/>
      <w:r>
        <w:rPr>
          <w:rFonts w:ascii="Arial" w:hAnsi="Arial"/>
          <w:szCs w:val="24"/>
          <w:lang w:val="en"/>
        </w:rPr>
        <w:t>A drawing of forging is developed in the following order :</w:t>
      </w:r>
      <w:r>
        <w:rPr>
          <w:rFonts w:ascii="Arial" w:hAnsi="Arial"/>
          <w:szCs w:val="24"/>
          <w:lang w:val="en"/>
        </w:rPr>
        <w:br/>
        <w:t xml:space="preserve">- </w:t>
      </w:r>
      <w:r w:rsidR="00696C52">
        <w:rPr>
          <w:rFonts w:ascii="Arial" w:hAnsi="Arial"/>
          <w:szCs w:val="24"/>
          <w:lang w:val="en-US"/>
        </w:rPr>
        <w:t xml:space="preserve">Configuration </w:t>
      </w:r>
      <w:r>
        <w:rPr>
          <w:rFonts w:ascii="Arial" w:hAnsi="Arial"/>
          <w:szCs w:val="24"/>
          <w:lang w:val="en-GB"/>
        </w:rPr>
        <w:t>on the parting line of dies;</w:t>
      </w:r>
      <w:r>
        <w:rPr>
          <w:rFonts w:ascii="Arial" w:hAnsi="Arial"/>
          <w:szCs w:val="24"/>
          <w:lang w:val="en"/>
        </w:rPr>
        <w:br/>
        <w:t xml:space="preserve">- Selection of machining datum surface </w:t>
      </w:r>
      <w:r>
        <w:rPr>
          <w:rFonts w:ascii="Arial" w:hAnsi="Arial"/>
          <w:szCs w:val="24"/>
          <w:lang w:val="en-US"/>
        </w:rPr>
        <w:t xml:space="preserve">and </w:t>
      </w:r>
      <w:r w:rsidR="00C86A73">
        <w:rPr>
          <w:rFonts w:ascii="Arial" w:hAnsi="Arial"/>
          <w:szCs w:val="24"/>
          <w:lang w:val="en-US"/>
        </w:rPr>
        <w:t>determination</w:t>
      </w:r>
      <w:r>
        <w:rPr>
          <w:rFonts w:ascii="Arial" w:hAnsi="Arial"/>
          <w:szCs w:val="24"/>
          <w:lang w:val="en"/>
        </w:rPr>
        <w:t xml:space="preserve"> of the additives for machining;</w:t>
      </w:r>
      <w:r>
        <w:rPr>
          <w:rFonts w:ascii="Arial" w:hAnsi="Arial"/>
          <w:szCs w:val="24"/>
          <w:lang w:val="en"/>
        </w:rPr>
        <w:br/>
        <w:t xml:space="preserve">- </w:t>
      </w:r>
      <w:r w:rsidR="008359C2">
        <w:rPr>
          <w:rFonts w:ascii="Arial" w:hAnsi="Arial"/>
          <w:szCs w:val="24"/>
          <w:lang w:val="en-US"/>
        </w:rPr>
        <w:t>Determination</w:t>
      </w:r>
      <w:r>
        <w:rPr>
          <w:lang w:val="en"/>
        </w:rPr>
        <w:t xml:space="preserve"> </w:t>
      </w:r>
      <w:r>
        <w:rPr>
          <w:rFonts w:ascii="Arial" w:hAnsi="Arial"/>
          <w:szCs w:val="24"/>
          <w:lang w:val="en"/>
        </w:rPr>
        <w:t xml:space="preserve">of  </w:t>
      </w:r>
      <w:r>
        <w:rPr>
          <w:rFonts w:ascii="Arial" w:hAnsi="Arial"/>
          <w:szCs w:val="24"/>
          <w:lang w:val="en-US"/>
        </w:rPr>
        <w:t xml:space="preserve">the drafts for </w:t>
      </w:r>
      <w:r>
        <w:rPr>
          <w:rFonts w:ascii="Arial" w:hAnsi="Arial"/>
          <w:szCs w:val="24"/>
          <w:lang w:val="en-GB"/>
        </w:rPr>
        <w:t xml:space="preserve">die forging </w:t>
      </w:r>
      <w:r>
        <w:rPr>
          <w:rFonts w:ascii="Arial" w:hAnsi="Arial"/>
          <w:szCs w:val="24"/>
          <w:lang w:val="en"/>
        </w:rPr>
        <w:t xml:space="preserve"> </w:t>
      </w:r>
      <w:bookmarkStart w:id="7" w:name="result_box6"/>
      <w:bookmarkEnd w:id="7"/>
      <w:r>
        <w:rPr>
          <w:rFonts w:ascii="Arial" w:hAnsi="Arial"/>
          <w:szCs w:val="24"/>
          <w:lang w:val="en"/>
        </w:rPr>
        <w:t xml:space="preserve">(external and internal); </w:t>
      </w:r>
      <w:r>
        <w:rPr>
          <w:rFonts w:ascii="Arial" w:hAnsi="Arial"/>
          <w:szCs w:val="24"/>
          <w:lang w:val="en"/>
        </w:rPr>
        <w:br/>
        <w:t xml:space="preserve">- </w:t>
      </w:r>
      <w:r w:rsidR="008359C2">
        <w:rPr>
          <w:rFonts w:ascii="Arial" w:hAnsi="Arial"/>
          <w:szCs w:val="24"/>
          <w:lang w:val="en-US"/>
        </w:rPr>
        <w:t>Determination</w:t>
      </w:r>
      <w:r>
        <w:rPr>
          <w:rFonts w:ascii="Arial" w:hAnsi="Arial"/>
          <w:szCs w:val="24"/>
          <w:lang w:val="en"/>
        </w:rPr>
        <w:t xml:space="preserve"> of  </w:t>
      </w:r>
      <w:r>
        <w:rPr>
          <w:rFonts w:ascii="Arial" w:hAnsi="Arial"/>
          <w:szCs w:val="24"/>
          <w:lang w:val="en-US"/>
        </w:rPr>
        <w:t xml:space="preserve">the </w:t>
      </w:r>
      <w:r>
        <w:rPr>
          <w:rFonts w:ascii="Arial" w:hAnsi="Arial"/>
          <w:szCs w:val="24"/>
          <w:lang w:val="en-GB"/>
        </w:rPr>
        <w:t xml:space="preserve">fillet radii </w:t>
      </w:r>
      <w:r>
        <w:rPr>
          <w:rFonts w:ascii="Arial" w:hAnsi="Arial"/>
          <w:szCs w:val="24"/>
          <w:lang w:val="en-US"/>
        </w:rPr>
        <w:t xml:space="preserve">for </w:t>
      </w:r>
      <w:r>
        <w:rPr>
          <w:rFonts w:ascii="Arial" w:hAnsi="Arial"/>
          <w:szCs w:val="24"/>
          <w:lang w:val="en-GB"/>
        </w:rPr>
        <w:t xml:space="preserve">die forging </w:t>
      </w:r>
      <w:r>
        <w:rPr>
          <w:rFonts w:ascii="Arial" w:hAnsi="Arial"/>
          <w:szCs w:val="24"/>
          <w:lang w:val="en"/>
        </w:rPr>
        <w:t xml:space="preserve">(external and internal); </w:t>
      </w:r>
      <w:r>
        <w:rPr>
          <w:rFonts w:ascii="Arial" w:hAnsi="Arial"/>
          <w:szCs w:val="24"/>
          <w:lang w:val="en"/>
        </w:rPr>
        <w:br/>
        <w:t xml:space="preserve">- </w:t>
      </w:r>
      <w:r w:rsidR="008359C2">
        <w:rPr>
          <w:rFonts w:ascii="Arial" w:hAnsi="Arial"/>
          <w:szCs w:val="24"/>
          <w:lang w:val="en-US"/>
        </w:rPr>
        <w:t>Determination</w:t>
      </w:r>
      <w:r>
        <w:rPr>
          <w:rFonts w:ascii="Arial" w:hAnsi="Arial"/>
          <w:szCs w:val="24"/>
          <w:lang w:val="en"/>
        </w:rPr>
        <w:t xml:space="preserve"> of </w:t>
      </w:r>
      <w:r w:rsidR="008359C2">
        <w:rPr>
          <w:rFonts w:ascii="Arial" w:hAnsi="Arial"/>
          <w:szCs w:val="24"/>
          <w:lang w:val="en"/>
        </w:rPr>
        <w:t>the p</w:t>
      </w:r>
      <w:r>
        <w:rPr>
          <w:rFonts w:ascii="Arial" w:hAnsi="Arial"/>
          <w:szCs w:val="24"/>
          <w:lang w:val="en"/>
        </w:rPr>
        <w:t xml:space="preserve">osition, shape and dimensions of the barrier metal layer for the openings in the </w:t>
      </w:r>
      <w:r w:rsidR="008359C2">
        <w:rPr>
          <w:rFonts w:ascii="Arial" w:hAnsi="Arial"/>
          <w:szCs w:val="24"/>
          <w:lang w:val="en"/>
        </w:rPr>
        <w:t>forged</w:t>
      </w:r>
      <w:r>
        <w:rPr>
          <w:rFonts w:ascii="Arial" w:hAnsi="Arial"/>
          <w:szCs w:val="24"/>
          <w:lang w:val="en-US"/>
        </w:rPr>
        <w:t xml:space="preserve"> part</w:t>
      </w:r>
      <w:r>
        <w:rPr>
          <w:rFonts w:ascii="Arial" w:hAnsi="Arial"/>
          <w:szCs w:val="24"/>
          <w:lang w:val="en"/>
        </w:rPr>
        <w:t>;</w:t>
      </w:r>
      <w:r>
        <w:rPr>
          <w:rFonts w:ascii="Arial" w:hAnsi="Arial"/>
          <w:szCs w:val="24"/>
          <w:lang w:val="en"/>
        </w:rPr>
        <w:br/>
        <w:t xml:space="preserve">- </w:t>
      </w:r>
      <w:bookmarkStart w:id="8" w:name="result_box7"/>
      <w:bookmarkEnd w:id="8"/>
      <w:r>
        <w:rPr>
          <w:rFonts w:ascii="Arial" w:hAnsi="Arial"/>
          <w:szCs w:val="24"/>
          <w:lang w:val="en"/>
        </w:rPr>
        <w:t xml:space="preserve">Determination of dimensional tolerances </w:t>
      </w:r>
      <w:r>
        <w:rPr>
          <w:rFonts w:ascii="Arial" w:hAnsi="Arial"/>
          <w:szCs w:val="24"/>
          <w:lang w:val="en-US"/>
        </w:rPr>
        <w:t xml:space="preserve">for </w:t>
      </w:r>
      <w:r>
        <w:rPr>
          <w:rFonts w:ascii="Arial" w:hAnsi="Arial"/>
          <w:szCs w:val="24"/>
          <w:lang w:val="en"/>
        </w:rPr>
        <w:t>the forged part;</w:t>
      </w:r>
      <w:r>
        <w:rPr>
          <w:rFonts w:ascii="Arial" w:hAnsi="Arial"/>
          <w:szCs w:val="24"/>
          <w:lang w:val="en"/>
        </w:rPr>
        <w:br/>
      </w:r>
    </w:p>
    <w:p w:rsidR="00D522AE" w:rsidRPr="008A290B" w:rsidRDefault="00070135">
      <w:pPr>
        <w:ind w:left="300"/>
        <w:rPr>
          <w:rFonts w:ascii="Arial" w:hAnsi="Arial"/>
          <w:b/>
          <w:szCs w:val="24"/>
        </w:rPr>
      </w:pPr>
      <w:r>
        <w:rPr>
          <w:rFonts w:ascii="Arial" w:hAnsi="Arial"/>
          <w:b/>
          <w:szCs w:val="24"/>
          <w:lang w:val="en-US"/>
        </w:rPr>
        <w:t>1</w:t>
      </w:r>
      <w:r w:rsidR="008A290B" w:rsidRPr="008A290B">
        <w:rPr>
          <w:rFonts w:ascii="Arial" w:hAnsi="Arial"/>
          <w:b/>
          <w:szCs w:val="24"/>
          <w:lang w:val="en-US"/>
        </w:rPr>
        <w:t xml:space="preserve">.4. </w:t>
      </w:r>
      <w:r w:rsidR="006D481A">
        <w:rPr>
          <w:rFonts w:ascii="Arial" w:hAnsi="Arial"/>
          <w:b/>
          <w:szCs w:val="24"/>
          <w:lang w:val="en-US"/>
        </w:rPr>
        <w:t>C</w:t>
      </w:r>
      <w:r w:rsidR="006D481A" w:rsidRPr="006D481A">
        <w:rPr>
          <w:rFonts w:ascii="Arial" w:hAnsi="Arial"/>
          <w:b/>
          <w:szCs w:val="24"/>
          <w:lang w:val="en-US"/>
        </w:rPr>
        <w:t xml:space="preserve">onfiguration </w:t>
      </w:r>
      <w:r w:rsidR="008A290B" w:rsidRPr="008A290B">
        <w:rPr>
          <w:rFonts w:ascii="Arial" w:hAnsi="Arial"/>
          <w:b/>
          <w:szCs w:val="24"/>
          <w:lang w:val="en-GB"/>
        </w:rPr>
        <w:t>on the parting line of dies</w:t>
      </w:r>
    </w:p>
    <w:p w:rsidR="00D522AE" w:rsidRDefault="00D522AE">
      <w:pPr>
        <w:ind w:left="300"/>
        <w:rPr>
          <w:rFonts w:ascii="Arial" w:hAnsi="Arial"/>
          <w:szCs w:val="24"/>
          <w:lang w:val="en-US"/>
        </w:rPr>
      </w:pPr>
    </w:p>
    <w:p w:rsidR="00FE57AE" w:rsidRPr="00FE57AE" w:rsidRDefault="002E2C37" w:rsidP="007C184A">
      <w:pPr>
        <w:ind w:left="300"/>
        <w:jc w:val="center"/>
        <w:rPr>
          <w:rFonts w:ascii="Arial" w:hAnsi="Arial"/>
          <w:szCs w:val="24"/>
          <w:lang w:val="en-US"/>
        </w:rPr>
      </w:pPr>
      <w:r>
        <w:rPr>
          <w:rFonts w:ascii="Arial" w:hAnsi="Arial"/>
          <w:noProof/>
          <w:szCs w:val="24"/>
          <w:lang w:val="en-US" w:eastAsia="en-US"/>
        </w:rPr>
        <w:drawing>
          <wp:inline distT="0" distB="0" distL="0" distR="0">
            <wp:extent cx="6302375" cy="2438400"/>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2375" cy="2438400"/>
                    </a:xfrm>
                    <a:prstGeom prst="rect">
                      <a:avLst/>
                    </a:prstGeom>
                    <a:noFill/>
                    <a:ln>
                      <a:noFill/>
                    </a:ln>
                  </pic:spPr>
                </pic:pic>
              </a:graphicData>
            </a:graphic>
          </wp:inline>
        </w:drawing>
      </w:r>
    </w:p>
    <w:p w:rsidR="007C184A" w:rsidRPr="002E2C37" w:rsidRDefault="007C184A" w:rsidP="007C184A">
      <w:pPr>
        <w:ind w:left="300"/>
        <w:rPr>
          <w:rFonts w:ascii="Arial" w:hAnsi="Arial"/>
          <w:lang w:val="en-US"/>
        </w:rPr>
      </w:pPr>
      <w:r>
        <w:rPr>
          <w:rFonts w:ascii="Arial" w:hAnsi="Arial"/>
          <w:lang w:val="en-US"/>
        </w:rPr>
        <w:t>E</w:t>
      </w:r>
      <w:r w:rsidRPr="007C184A">
        <w:rPr>
          <w:rFonts w:ascii="Arial" w:hAnsi="Arial"/>
        </w:rPr>
        <w:t>xternal - from the half</w:t>
      </w:r>
      <w:r w:rsidR="002E2C37">
        <w:rPr>
          <w:rFonts w:ascii="Arial" w:hAnsi="Arial"/>
          <w:lang w:val="en-US"/>
        </w:rPr>
        <w:t xml:space="preserve"> thickness</w:t>
      </w:r>
      <w:r w:rsidRPr="007C184A">
        <w:rPr>
          <w:rFonts w:ascii="Arial" w:hAnsi="Arial"/>
        </w:rPr>
        <w:t xml:space="preserve"> of the biggest diameter</w:t>
      </w:r>
    </w:p>
    <w:p w:rsidR="00D522AE" w:rsidRPr="002E2C37" w:rsidRDefault="007C184A" w:rsidP="007C184A">
      <w:pPr>
        <w:ind w:left="300"/>
        <w:rPr>
          <w:rFonts w:ascii="Arial" w:hAnsi="Arial"/>
          <w:lang w:val="en-US"/>
        </w:rPr>
      </w:pPr>
      <w:r>
        <w:rPr>
          <w:rFonts w:ascii="Arial" w:hAnsi="Arial"/>
          <w:lang w:val="en-US"/>
        </w:rPr>
        <w:t>I</w:t>
      </w:r>
      <w:r w:rsidR="002E2C37">
        <w:rPr>
          <w:rFonts w:ascii="Arial" w:hAnsi="Arial"/>
        </w:rPr>
        <w:t>nternal - from 0.56</w:t>
      </w:r>
      <w:r w:rsidRPr="007C184A">
        <w:rPr>
          <w:rFonts w:ascii="Arial" w:hAnsi="Arial"/>
        </w:rPr>
        <w:t xml:space="preserve"> of the height</w:t>
      </w:r>
      <w:r w:rsidR="002E2C37">
        <w:rPr>
          <w:rFonts w:ascii="Arial" w:hAnsi="Arial"/>
          <w:lang w:val="en-US"/>
        </w:rPr>
        <w:t xml:space="preserve"> from the bottom</w:t>
      </w:r>
    </w:p>
    <w:p w:rsidR="00D522AE" w:rsidRDefault="00D522AE">
      <w:pPr>
        <w:ind w:left="300"/>
        <w:rPr>
          <w:rFonts w:ascii="Arial" w:hAnsi="Arial"/>
        </w:rPr>
      </w:pPr>
    </w:p>
    <w:p w:rsidR="00D4073E" w:rsidRDefault="00CA4BE4" w:rsidP="001D6037">
      <w:pPr>
        <w:ind w:left="300"/>
        <w:rPr>
          <w:rFonts w:ascii="Arial" w:hAnsi="Arial"/>
          <w:b/>
          <w:lang w:val="en-US"/>
        </w:rPr>
      </w:pPr>
      <w:r>
        <w:rPr>
          <w:rFonts w:ascii="Arial" w:hAnsi="Arial"/>
          <w:b/>
        </w:rPr>
        <w:t>1</w:t>
      </w:r>
      <w:r w:rsidR="006D481A" w:rsidRPr="006D481A">
        <w:rPr>
          <w:rFonts w:ascii="Arial" w:hAnsi="Arial"/>
          <w:b/>
        </w:rPr>
        <w:t>.</w:t>
      </w:r>
      <w:r w:rsidR="006D481A" w:rsidRPr="006D481A">
        <w:rPr>
          <w:rFonts w:ascii="Arial" w:hAnsi="Arial"/>
          <w:b/>
          <w:lang w:val="en-US"/>
        </w:rPr>
        <w:t>5</w:t>
      </w:r>
      <w:r w:rsidR="006D481A" w:rsidRPr="006D481A">
        <w:rPr>
          <w:rFonts w:ascii="Arial" w:hAnsi="Arial"/>
          <w:b/>
        </w:rPr>
        <w:t>. Selection of machining datum surface and determination</w:t>
      </w:r>
      <w:r w:rsidR="006D481A">
        <w:rPr>
          <w:rFonts w:ascii="Arial" w:hAnsi="Arial"/>
          <w:b/>
        </w:rPr>
        <w:t xml:space="preserve"> of the additives for machining</w:t>
      </w:r>
      <w:r w:rsidR="006D481A">
        <w:rPr>
          <w:rFonts w:ascii="Arial" w:hAnsi="Arial"/>
          <w:b/>
          <w:lang w:val="en-US"/>
        </w:rPr>
        <w:t>.</w:t>
      </w:r>
      <w:r w:rsidR="006D481A">
        <w:rPr>
          <w:rFonts w:ascii="Arial" w:hAnsi="Arial"/>
          <w:b/>
          <w:lang w:val="en-US"/>
        </w:rPr>
        <w:tab/>
      </w:r>
    </w:p>
    <w:p w:rsidR="00727927" w:rsidRDefault="00727927" w:rsidP="00727927">
      <w:pPr>
        <w:ind w:left="300" w:firstLine="420"/>
        <w:rPr>
          <w:rFonts w:ascii="Arial" w:hAnsi="Arial"/>
          <w:lang w:val="en-US"/>
        </w:rPr>
      </w:pPr>
      <w:r w:rsidRPr="00727927">
        <w:rPr>
          <w:rFonts w:ascii="Arial" w:hAnsi="Arial"/>
          <w:lang w:val="en-US"/>
        </w:rPr>
        <w:t>The selection of machining datum surface</w:t>
      </w:r>
      <w:r>
        <w:rPr>
          <w:rFonts w:ascii="Arial" w:hAnsi="Arial"/>
          <w:lang w:val="en-US"/>
        </w:rPr>
        <w:t xml:space="preserve"> is made from the drawing of the part (fig.</w:t>
      </w:r>
      <w:r w:rsidR="00BA2B02">
        <w:rPr>
          <w:rFonts w:ascii="Arial" w:hAnsi="Arial"/>
          <w:lang w:val="en-US"/>
        </w:rPr>
        <w:t>1</w:t>
      </w:r>
      <w:r>
        <w:rPr>
          <w:rFonts w:ascii="Arial" w:hAnsi="Arial"/>
          <w:lang w:val="en-US"/>
        </w:rPr>
        <w:t xml:space="preserve">). </w:t>
      </w:r>
    </w:p>
    <w:p w:rsidR="000955A8" w:rsidRDefault="000955A8" w:rsidP="000955A8">
      <w:pPr>
        <w:ind w:left="300" w:firstLine="420"/>
        <w:rPr>
          <w:rFonts w:ascii="Arial" w:hAnsi="Arial"/>
          <w:lang w:val="en-US"/>
        </w:rPr>
      </w:pPr>
      <w:r w:rsidRPr="000955A8">
        <w:rPr>
          <w:rFonts w:ascii="Arial" w:hAnsi="Arial"/>
          <w:lang w:val="en-US"/>
        </w:rPr>
        <w:t xml:space="preserve">According to the standard the additives are determined depending on the weight of </w:t>
      </w:r>
      <w:r>
        <w:rPr>
          <w:rFonts w:ascii="Arial" w:hAnsi="Arial"/>
          <w:lang w:val="en-US"/>
        </w:rPr>
        <w:t xml:space="preserve">the </w:t>
      </w:r>
      <w:r w:rsidRPr="000955A8">
        <w:rPr>
          <w:rFonts w:ascii="Arial" w:hAnsi="Arial"/>
          <w:lang w:val="en-US"/>
        </w:rPr>
        <w:t>forging</w:t>
      </w:r>
      <w:r>
        <w:rPr>
          <w:rFonts w:ascii="Arial" w:hAnsi="Arial"/>
          <w:lang w:val="en-US"/>
        </w:rPr>
        <w:t xml:space="preserve">, </w:t>
      </w:r>
      <w:r w:rsidRPr="000955A8">
        <w:rPr>
          <w:rFonts w:ascii="Arial" w:hAnsi="Arial"/>
          <w:lang w:val="en-US"/>
        </w:rPr>
        <w:t>tolerance grade</w:t>
      </w:r>
      <w:r w:rsidR="00AB131B">
        <w:rPr>
          <w:rFonts w:ascii="Arial" w:hAnsi="Arial"/>
          <w:lang w:val="en-US"/>
        </w:rPr>
        <w:t xml:space="preserve"> (II class)</w:t>
      </w:r>
      <w:r w:rsidRPr="000955A8">
        <w:rPr>
          <w:rFonts w:ascii="Arial" w:hAnsi="Arial"/>
          <w:lang w:val="en-US"/>
        </w:rPr>
        <w:t xml:space="preserve">, </w:t>
      </w:r>
      <w:r w:rsidR="00BF6A95">
        <w:rPr>
          <w:rFonts w:ascii="Arial" w:hAnsi="Arial"/>
          <w:lang w:val="en-US"/>
        </w:rPr>
        <w:t>t</w:t>
      </w:r>
      <w:r w:rsidR="00AB131B" w:rsidRPr="00AB131B">
        <w:rPr>
          <w:rFonts w:ascii="Arial" w:hAnsi="Arial"/>
          <w:lang w:val="en-US"/>
        </w:rPr>
        <w:t>he group of steel</w:t>
      </w:r>
      <w:r w:rsidR="00AB131B">
        <w:rPr>
          <w:rFonts w:ascii="Arial" w:hAnsi="Arial"/>
          <w:lang w:val="en-US"/>
        </w:rPr>
        <w:t xml:space="preserve"> (M2)</w:t>
      </w:r>
      <w:r w:rsidRPr="000955A8">
        <w:rPr>
          <w:rFonts w:ascii="Arial" w:hAnsi="Arial"/>
          <w:lang w:val="en-US"/>
        </w:rPr>
        <w:t>, the degree of complexity</w:t>
      </w:r>
      <w:r w:rsidR="00AB131B">
        <w:rPr>
          <w:rFonts w:ascii="Arial" w:hAnsi="Arial"/>
          <w:lang w:val="en-US"/>
        </w:rPr>
        <w:t xml:space="preserve"> (C2)</w:t>
      </w:r>
      <w:r w:rsidRPr="000955A8">
        <w:rPr>
          <w:rFonts w:ascii="Arial" w:hAnsi="Arial"/>
          <w:lang w:val="en-US"/>
        </w:rPr>
        <w:t xml:space="preserve"> of forging, size and roughness</w:t>
      </w:r>
      <w:r w:rsidR="00AB131B">
        <w:rPr>
          <w:rFonts w:ascii="Arial" w:hAnsi="Arial"/>
          <w:lang w:val="en-US"/>
        </w:rPr>
        <w:t xml:space="preserve"> of the plane</w:t>
      </w:r>
      <w:r w:rsidRPr="000955A8">
        <w:rPr>
          <w:rFonts w:ascii="Arial" w:hAnsi="Arial"/>
          <w:lang w:val="en-US"/>
        </w:rPr>
        <w:t>, which concerns the additive.</w:t>
      </w:r>
    </w:p>
    <w:p w:rsidR="00BF6A95" w:rsidRPr="00727927" w:rsidRDefault="00BF6A95" w:rsidP="000955A8">
      <w:pPr>
        <w:ind w:left="300" w:firstLine="420"/>
        <w:rPr>
          <w:rFonts w:ascii="Arial" w:hAnsi="Arial"/>
          <w:lang w:val="en-US"/>
        </w:rPr>
      </w:pPr>
      <w:r>
        <w:rPr>
          <w:rFonts w:ascii="Arial" w:hAnsi="Arial"/>
          <w:lang w:val="en-US"/>
        </w:rPr>
        <w:lastRenderedPageBreak/>
        <w:t xml:space="preserve">For this gear we use table 2 to determinate </w:t>
      </w:r>
      <w:r w:rsidRPr="00BF6A95">
        <w:rPr>
          <w:rFonts w:ascii="Arial" w:hAnsi="Arial"/>
          <w:lang w:val="en-US"/>
        </w:rPr>
        <w:t>the additives for machining.</w:t>
      </w:r>
      <w:r>
        <w:rPr>
          <w:rFonts w:ascii="Arial" w:hAnsi="Arial"/>
          <w:lang w:val="en-US"/>
        </w:rPr>
        <w:t xml:space="preserve"> </w:t>
      </w:r>
    </w:p>
    <w:p w:rsidR="00D522AE" w:rsidRDefault="00AE350C" w:rsidP="00AB5ECE">
      <w:pPr>
        <w:ind w:left="300"/>
        <w:jc w:val="center"/>
        <w:rPr>
          <w:rFonts w:ascii="Arial" w:hAnsi="Arial"/>
        </w:rPr>
      </w:pPr>
      <w:r>
        <w:rPr>
          <w:rFonts w:ascii="Arial" w:hAnsi="Arial"/>
          <w:noProof/>
          <w:lang w:val="en-US" w:eastAsia="en-US"/>
        </w:rPr>
        <w:drawing>
          <wp:inline distT="0" distB="0" distL="0" distR="0">
            <wp:extent cx="5029200" cy="51206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9200" cy="5120640"/>
                    </a:xfrm>
                    <a:prstGeom prst="rect">
                      <a:avLst/>
                    </a:prstGeom>
                    <a:noFill/>
                    <a:ln>
                      <a:noFill/>
                    </a:ln>
                  </pic:spPr>
                </pic:pic>
              </a:graphicData>
            </a:graphic>
          </wp:inline>
        </w:drawing>
      </w:r>
    </w:p>
    <w:p w:rsidR="00D522AE" w:rsidRDefault="00BA2B02" w:rsidP="00727927">
      <w:pPr>
        <w:ind w:left="300"/>
        <w:jc w:val="center"/>
        <w:rPr>
          <w:rFonts w:ascii="Arial" w:hAnsi="Arial"/>
          <w:i/>
          <w:lang w:val="en-US"/>
        </w:rPr>
      </w:pPr>
      <w:r>
        <w:rPr>
          <w:rFonts w:ascii="Arial" w:hAnsi="Arial"/>
          <w:i/>
          <w:lang w:val="en-US"/>
        </w:rPr>
        <w:t>F</w:t>
      </w:r>
      <w:r w:rsidR="00DA1FDF">
        <w:rPr>
          <w:rFonts w:ascii="Arial" w:hAnsi="Arial"/>
          <w:i/>
          <w:lang w:val="en-US"/>
        </w:rPr>
        <w:t>ig.</w:t>
      </w:r>
      <w:r>
        <w:rPr>
          <w:rFonts w:ascii="Arial" w:hAnsi="Arial"/>
          <w:i/>
          <w:lang w:val="en-US"/>
        </w:rPr>
        <w:t>1</w:t>
      </w:r>
      <w:r w:rsidR="000D671F">
        <w:rPr>
          <w:rFonts w:ascii="Arial" w:hAnsi="Arial"/>
          <w:i/>
          <w:lang w:val="en-US"/>
        </w:rPr>
        <w:t xml:space="preserve">Drawing </w:t>
      </w:r>
      <w:r w:rsidR="00727927" w:rsidRPr="00727927">
        <w:rPr>
          <w:rFonts w:ascii="Arial" w:hAnsi="Arial"/>
          <w:i/>
          <w:lang w:val="en-US"/>
        </w:rPr>
        <w:t>of the part</w:t>
      </w:r>
    </w:p>
    <w:p w:rsidR="00BF6A95" w:rsidRDefault="00BF6A95" w:rsidP="00BF6A95">
      <w:pPr>
        <w:ind w:left="300"/>
        <w:jc w:val="right"/>
        <w:rPr>
          <w:rFonts w:ascii="Arial" w:hAnsi="Arial"/>
          <w:i/>
          <w:lang w:val="en-US"/>
        </w:rPr>
      </w:pPr>
    </w:p>
    <w:p w:rsidR="00BF6A95" w:rsidRPr="00727927" w:rsidRDefault="00BF6A95" w:rsidP="00901427">
      <w:pPr>
        <w:ind w:left="3180" w:firstLine="420"/>
        <w:jc w:val="right"/>
        <w:rPr>
          <w:rFonts w:ascii="Arial" w:hAnsi="Arial"/>
          <w:i/>
          <w:lang w:val="en-US"/>
        </w:rPr>
      </w:pPr>
      <w:r>
        <w:rPr>
          <w:rFonts w:ascii="Arial" w:hAnsi="Arial"/>
          <w:i/>
          <w:lang w:val="en-US"/>
        </w:rPr>
        <w:t>Table 2. Additives for machining</w:t>
      </w:r>
    </w:p>
    <w:tbl>
      <w:tblPr>
        <w:tblStyle w:val="TableGrid"/>
        <w:tblW w:w="0" w:type="auto"/>
        <w:jc w:val="center"/>
        <w:tblLook w:val="04A0" w:firstRow="1" w:lastRow="0" w:firstColumn="1" w:lastColumn="0" w:noHBand="0" w:noVBand="1"/>
      </w:tblPr>
      <w:tblGrid>
        <w:gridCol w:w="1413"/>
        <w:gridCol w:w="1175"/>
        <w:gridCol w:w="1294"/>
        <w:gridCol w:w="1295"/>
        <w:gridCol w:w="1295"/>
        <w:gridCol w:w="1295"/>
        <w:gridCol w:w="1295"/>
      </w:tblGrid>
      <w:tr w:rsidR="002726DB" w:rsidTr="002726DB">
        <w:trPr>
          <w:jc w:val="center"/>
        </w:trPr>
        <w:tc>
          <w:tcPr>
            <w:tcW w:w="1413" w:type="dxa"/>
            <w:vMerge w:val="restart"/>
          </w:tcPr>
          <w:p w:rsidR="002726DB" w:rsidRPr="00AF2457" w:rsidRDefault="002726DB" w:rsidP="005C5870">
            <w:pPr>
              <w:jc w:val="center"/>
            </w:pPr>
            <w:r>
              <w:rPr>
                <w:lang w:val="en-US"/>
              </w:rPr>
              <w:t>Mass of the Forged Part [Kg]</w:t>
            </w:r>
          </w:p>
        </w:tc>
        <w:tc>
          <w:tcPr>
            <w:tcW w:w="7649" w:type="dxa"/>
            <w:gridSpan w:val="6"/>
          </w:tcPr>
          <w:p w:rsidR="002726DB" w:rsidRPr="00AF2457" w:rsidRDefault="002726DB" w:rsidP="005C5870">
            <w:pPr>
              <w:jc w:val="center"/>
              <w:rPr>
                <w:lang w:val="en-US"/>
              </w:rPr>
            </w:pPr>
            <w:r>
              <w:rPr>
                <w:lang w:val="en-US"/>
              </w:rPr>
              <w:t>Size of the forged part [mm]</w:t>
            </w:r>
          </w:p>
        </w:tc>
      </w:tr>
      <w:tr w:rsidR="002726DB" w:rsidTr="002726DB">
        <w:trPr>
          <w:jc w:val="center"/>
        </w:trPr>
        <w:tc>
          <w:tcPr>
            <w:tcW w:w="1413" w:type="dxa"/>
            <w:vMerge/>
          </w:tcPr>
          <w:p w:rsidR="002726DB" w:rsidRDefault="002726DB" w:rsidP="005C5870"/>
        </w:tc>
        <w:tc>
          <w:tcPr>
            <w:tcW w:w="1175" w:type="dxa"/>
          </w:tcPr>
          <w:p w:rsidR="002726DB" w:rsidRPr="0087328E" w:rsidRDefault="002726DB" w:rsidP="005C5870">
            <w:pPr>
              <w:jc w:val="center"/>
              <w:rPr>
                <w:lang w:val="en-US"/>
              </w:rPr>
            </w:pPr>
            <w:r>
              <w:rPr>
                <w:lang w:val="en-US"/>
              </w:rPr>
              <w:t>Under 50</w:t>
            </w:r>
          </w:p>
        </w:tc>
        <w:tc>
          <w:tcPr>
            <w:tcW w:w="1294" w:type="dxa"/>
          </w:tcPr>
          <w:p w:rsidR="002726DB" w:rsidRPr="0087328E" w:rsidRDefault="002726DB" w:rsidP="005C5870">
            <w:pPr>
              <w:jc w:val="center"/>
              <w:rPr>
                <w:lang w:val="en-US"/>
              </w:rPr>
            </w:pPr>
            <w:r>
              <w:rPr>
                <w:lang w:val="en-US"/>
              </w:rPr>
              <w:t>50-120</w:t>
            </w:r>
          </w:p>
        </w:tc>
        <w:tc>
          <w:tcPr>
            <w:tcW w:w="1295" w:type="dxa"/>
          </w:tcPr>
          <w:p w:rsidR="002726DB" w:rsidRPr="0087328E" w:rsidRDefault="002726DB" w:rsidP="005C5870">
            <w:pPr>
              <w:jc w:val="center"/>
              <w:rPr>
                <w:lang w:val="en-US"/>
              </w:rPr>
            </w:pPr>
            <w:r>
              <w:rPr>
                <w:lang w:val="en-US"/>
              </w:rPr>
              <w:t>120-180</w:t>
            </w:r>
          </w:p>
        </w:tc>
        <w:tc>
          <w:tcPr>
            <w:tcW w:w="1295" w:type="dxa"/>
          </w:tcPr>
          <w:p w:rsidR="002726DB" w:rsidRPr="0087328E" w:rsidRDefault="002726DB" w:rsidP="005C5870">
            <w:pPr>
              <w:jc w:val="center"/>
              <w:rPr>
                <w:lang w:val="en-US"/>
              </w:rPr>
            </w:pPr>
            <w:r>
              <w:rPr>
                <w:lang w:val="en-US"/>
              </w:rPr>
              <w:t>180-260</w:t>
            </w:r>
          </w:p>
        </w:tc>
        <w:tc>
          <w:tcPr>
            <w:tcW w:w="1295" w:type="dxa"/>
          </w:tcPr>
          <w:p w:rsidR="002726DB" w:rsidRPr="0087328E" w:rsidRDefault="002726DB" w:rsidP="005C5870">
            <w:pPr>
              <w:jc w:val="center"/>
              <w:rPr>
                <w:lang w:val="en-US"/>
              </w:rPr>
            </w:pPr>
            <w:r>
              <w:rPr>
                <w:lang w:val="en-US"/>
              </w:rPr>
              <w:t>260-360</w:t>
            </w:r>
          </w:p>
        </w:tc>
        <w:tc>
          <w:tcPr>
            <w:tcW w:w="1295" w:type="dxa"/>
          </w:tcPr>
          <w:p w:rsidR="002726DB" w:rsidRPr="0087328E" w:rsidRDefault="002726DB" w:rsidP="005C5870">
            <w:pPr>
              <w:jc w:val="center"/>
              <w:rPr>
                <w:lang w:val="en-US"/>
              </w:rPr>
            </w:pPr>
            <w:r>
              <w:rPr>
                <w:lang w:val="en-US"/>
              </w:rPr>
              <w:t>360-500</w:t>
            </w:r>
          </w:p>
        </w:tc>
      </w:tr>
      <w:tr w:rsidR="002726DB" w:rsidTr="002726DB">
        <w:trPr>
          <w:jc w:val="center"/>
        </w:trPr>
        <w:tc>
          <w:tcPr>
            <w:tcW w:w="1413" w:type="dxa"/>
          </w:tcPr>
          <w:p w:rsidR="002726DB" w:rsidRPr="0087328E" w:rsidRDefault="002726DB" w:rsidP="005C5870">
            <w:pPr>
              <w:rPr>
                <w:lang w:val="en-US"/>
              </w:rPr>
            </w:pPr>
            <w:r>
              <w:rPr>
                <w:lang w:val="en-US"/>
              </w:rPr>
              <w:t>Up to 0,25</w:t>
            </w:r>
          </w:p>
        </w:tc>
        <w:tc>
          <w:tcPr>
            <w:tcW w:w="1175" w:type="dxa"/>
          </w:tcPr>
          <w:p w:rsidR="002726DB" w:rsidRPr="0087328E" w:rsidRDefault="002726DB" w:rsidP="005C5870">
            <w:pPr>
              <w:jc w:val="center"/>
              <w:rPr>
                <w:lang w:val="en-US"/>
              </w:rPr>
            </w:pPr>
            <w:r>
              <w:rPr>
                <w:lang w:val="en-US"/>
              </w:rPr>
              <w:t>1,1</w:t>
            </w:r>
          </w:p>
        </w:tc>
        <w:tc>
          <w:tcPr>
            <w:tcW w:w="1294" w:type="dxa"/>
          </w:tcPr>
          <w:p w:rsidR="002726DB" w:rsidRPr="0087328E" w:rsidRDefault="002726DB" w:rsidP="005C5870">
            <w:pPr>
              <w:jc w:val="center"/>
              <w:rPr>
                <w:lang w:val="en-US"/>
              </w:rPr>
            </w:pPr>
            <w:r>
              <w:rPr>
                <w:lang w:val="en-US"/>
              </w:rPr>
              <w:t>1,2</w:t>
            </w:r>
          </w:p>
        </w:tc>
        <w:tc>
          <w:tcPr>
            <w:tcW w:w="1295" w:type="dxa"/>
          </w:tcPr>
          <w:p w:rsidR="002726DB" w:rsidRPr="0087328E" w:rsidRDefault="002726DB" w:rsidP="005C5870">
            <w:pPr>
              <w:jc w:val="center"/>
              <w:rPr>
                <w:lang w:val="en-US"/>
              </w:rPr>
            </w:pPr>
            <w:r>
              <w:rPr>
                <w:lang w:val="en-US"/>
              </w:rPr>
              <w:t>1,3</w:t>
            </w:r>
          </w:p>
        </w:tc>
        <w:tc>
          <w:tcPr>
            <w:tcW w:w="1295" w:type="dxa"/>
          </w:tcPr>
          <w:p w:rsidR="002726DB" w:rsidRPr="0087328E" w:rsidRDefault="002726DB" w:rsidP="005C5870">
            <w:pPr>
              <w:jc w:val="center"/>
              <w:rPr>
                <w:lang w:val="en-US"/>
              </w:rPr>
            </w:pPr>
            <w:r>
              <w:rPr>
                <w:lang w:val="en-US"/>
              </w:rPr>
              <w:t>1,4</w:t>
            </w:r>
          </w:p>
        </w:tc>
        <w:tc>
          <w:tcPr>
            <w:tcW w:w="1295" w:type="dxa"/>
          </w:tcPr>
          <w:p w:rsidR="002726DB" w:rsidRPr="0087328E" w:rsidRDefault="002726DB" w:rsidP="005C5870">
            <w:pPr>
              <w:jc w:val="center"/>
              <w:rPr>
                <w:lang w:val="en-US"/>
              </w:rPr>
            </w:pPr>
            <w:r>
              <w:rPr>
                <w:lang w:val="en-US"/>
              </w:rPr>
              <w:t>1,5</w:t>
            </w:r>
          </w:p>
        </w:tc>
        <w:tc>
          <w:tcPr>
            <w:tcW w:w="1295" w:type="dxa"/>
          </w:tcPr>
          <w:p w:rsidR="002726DB" w:rsidRPr="0087328E" w:rsidRDefault="002726DB" w:rsidP="005C5870">
            <w:pPr>
              <w:jc w:val="center"/>
              <w:rPr>
                <w:lang w:val="en-US"/>
              </w:rPr>
            </w:pPr>
            <w:r>
              <w:rPr>
                <w:lang w:val="en-US"/>
              </w:rPr>
              <w:t>1,6</w:t>
            </w:r>
          </w:p>
        </w:tc>
      </w:tr>
      <w:tr w:rsidR="002726DB" w:rsidTr="002726DB">
        <w:trPr>
          <w:jc w:val="center"/>
        </w:trPr>
        <w:tc>
          <w:tcPr>
            <w:tcW w:w="1413" w:type="dxa"/>
          </w:tcPr>
          <w:p w:rsidR="002726DB" w:rsidRPr="0087328E" w:rsidRDefault="002726DB" w:rsidP="005C5870">
            <w:pPr>
              <w:rPr>
                <w:lang w:val="en-US"/>
              </w:rPr>
            </w:pPr>
            <w:r>
              <w:rPr>
                <w:lang w:val="en-US"/>
              </w:rPr>
              <w:t>0,25 – 0,40</w:t>
            </w:r>
          </w:p>
        </w:tc>
        <w:tc>
          <w:tcPr>
            <w:tcW w:w="1175" w:type="dxa"/>
          </w:tcPr>
          <w:p w:rsidR="002726DB" w:rsidRPr="0087328E" w:rsidRDefault="002726DB" w:rsidP="005C5870">
            <w:pPr>
              <w:jc w:val="center"/>
              <w:rPr>
                <w:lang w:val="en-US"/>
              </w:rPr>
            </w:pPr>
            <w:r>
              <w:rPr>
                <w:lang w:val="en-US"/>
              </w:rPr>
              <w:t>1,2</w:t>
            </w:r>
          </w:p>
        </w:tc>
        <w:tc>
          <w:tcPr>
            <w:tcW w:w="1294" w:type="dxa"/>
          </w:tcPr>
          <w:p w:rsidR="002726DB" w:rsidRPr="0087328E" w:rsidRDefault="002726DB" w:rsidP="005C5870">
            <w:pPr>
              <w:jc w:val="center"/>
              <w:rPr>
                <w:lang w:val="en-US"/>
              </w:rPr>
            </w:pPr>
            <w:r>
              <w:rPr>
                <w:lang w:val="en-US"/>
              </w:rPr>
              <w:t>1,3</w:t>
            </w:r>
          </w:p>
        </w:tc>
        <w:tc>
          <w:tcPr>
            <w:tcW w:w="1295" w:type="dxa"/>
          </w:tcPr>
          <w:p w:rsidR="002726DB" w:rsidRPr="0087328E" w:rsidRDefault="002726DB" w:rsidP="005C5870">
            <w:pPr>
              <w:jc w:val="center"/>
              <w:rPr>
                <w:lang w:val="en-US"/>
              </w:rPr>
            </w:pPr>
            <w:r>
              <w:rPr>
                <w:lang w:val="en-US"/>
              </w:rPr>
              <w:t>1,4</w:t>
            </w:r>
          </w:p>
        </w:tc>
        <w:tc>
          <w:tcPr>
            <w:tcW w:w="1295" w:type="dxa"/>
          </w:tcPr>
          <w:p w:rsidR="002726DB" w:rsidRPr="0087328E" w:rsidRDefault="002726DB" w:rsidP="005C5870">
            <w:pPr>
              <w:jc w:val="center"/>
              <w:rPr>
                <w:lang w:val="en-US"/>
              </w:rPr>
            </w:pPr>
            <w:r>
              <w:rPr>
                <w:lang w:val="en-US"/>
              </w:rPr>
              <w:t>1,5</w:t>
            </w:r>
          </w:p>
        </w:tc>
        <w:tc>
          <w:tcPr>
            <w:tcW w:w="1295" w:type="dxa"/>
          </w:tcPr>
          <w:p w:rsidR="002726DB" w:rsidRPr="0087328E" w:rsidRDefault="002726DB" w:rsidP="005C5870">
            <w:pPr>
              <w:jc w:val="center"/>
              <w:rPr>
                <w:lang w:val="en-US"/>
              </w:rPr>
            </w:pPr>
            <w:r>
              <w:rPr>
                <w:lang w:val="en-US"/>
              </w:rPr>
              <w:t>1,6</w:t>
            </w:r>
          </w:p>
        </w:tc>
        <w:tc>
          <w:tcPr>
            <w:tcW w:w="1295" w:type="dxa"/>
          </w:tcPr>
          <w:p w:rsidR="002726DB" w:rsidRPr="0087328E" w:rsidRDefault="002726DB" w:rsidP="005C5870">
            <w:pPr>
              <w:jc w:val="center"/>
              <w:rPr>
                <w:lang w:val="en-US"/>
              </w:rPr>
            </w:pPr>
            <w:r>
              <w:rPr>
                <w:lang w:val="en-US"/>
              </w:rPr>
              <w:t>1,7</w:t>
            </w:r>
          </w:p>
        </w:tc>
      </w:tr>
      <w:tr w:rsidR="002726DB" w:rsidTr="002726DB">
        <w:trPr>
          <w:jc w:val="center"/>
        </w:trPr>
        <w:tc>
          <w:tcPr>
            <w:tcW w:w="1413" w:type="dxa"/>
          </w:tcPr>
          <w:p w:rsidR="002726DB" w:rsidRPr="0087328E" w:rsidRDefault="002726DB" w:rsidP="005C5870">
            <w:pPr>
              <w:rPr>
                <w:lang w:val="en-US"/>
              </w:rPr>
            </w:pPr>
            <w:r>
              <w:rPr>
                <w:lang w:val="en-US"/>
              </w:rPr>
              <w:t>0,40 – 0,63</w:t>
            </w:r>
          </w:p>
        </w:tc>
        <w:tc>
          <w:tcPr>
            <w:tcW w:w="1175" w:type="dxa"/>
          </w:tcPr>
          <w:p w:rsidR="002726DB" w:rsidRPr="0087328E" w:rsidRDefault="002726DB" w:rsidP="005C5870">
            <w:pPr>
              <w:jc w:val="center"/>
              <w:rPr>
                <w:lang w:val="en-US"/>
              </w:rPr>
            </w:pPr>
            <w:r>
              <w:rPr>
                <w:lang w:val="en-US"/>
              </w:rPr>
              <w:t>1,3</w:t>
            </w:r>
          </w:p>
        </w:tc>
        <w:tc>
          <w:tcPr>
            <w:tcW w:w="1294" w:type="dxa"/>
          </w:tcPr>
          <w:p w:rsidR="002726DB" w:rsidRPr="0087328E" w:rsidRDefault="002726DB" w:rsidP="005C5870">
            <w:pPr>
              <w:jc w:val="center"/>
              <w:rPr>
                <w:lang w:val="en-US"/>
              </w:rPr>
            </w:pPr>
            <w:r>
              <w:rPr>
                <w:lang w:val="en-US"/>
              </w:rPr>
              <w:t>1,4</w:t>
            </w:r>
          </w:p>
        </w:tc>
        <w:tc>
          <w:tcPr>
            <w:tcW w:w="1295" w:type="dxa"/>
          </w:tcPr>
          <w:p w:rsidR="002726DB" w:rsidRPr="0087328E" w:rsidRDefault="002726DB" w:rsidP="005C5870">
            <w:pPr>
              <w:jc w:val="center"/>
              <w:rPr>
                <w:lang w:val="en-US"/>
              </w:rPr>
            </w:pPr>
            <w:r>
              <w:rPr>
                <w:lang w:val="en-US"/>
              </w:rPr>
              <w:t>1,5</w:t>
            </w:r>
          </w:p>
        </w:tc>
        <w:tc>
          <w:tcPr>
            <w:tcW w:w="1295" w:type="dxa"/>
          </w:tcPr>
          <w:p w:rsidR="002726DB" w:rsidRPr="0087328E" w:rsidRDefault="002726DB" w:rsidP="005C5870">
            <w:pPr>
              <w:jc w:val="center"/>
              <w:rPr>
                <w:lang w:val="en-US"/>
              </w:rPr>
            </w:pPr>
            <w:r>
              <w:rPr>
                <w:lang w:val="en-US"/>
              </w:rPr>
              <w:t>1,6</w:t>
            </w:r>
          </w:p>
        </w:tc>
        <w:tc>
          <w:tcPr>
            <w:tcW w:w="1295" w:type="dxa"/>
          </w:tcPr>
          <w:p w:rsidR="002726DB" w:rsidRPr="0087328E" w:rsidRDefault="002726DB" w:rsidP="005C5870">
            <w:pPr>
              <w:jc w:val="center"/>
              <w:rPr>
                <w:lang w:val="en-US"/>
              </w:rPr>
            </w:pPr>
            <w:r>
              <w:rPr>
                <w:lang w:val="en-US"/>
              </w:rPr>
              <w:t>1,7</w:t>
            </w:r>
          </w:p>
        </w:tc>
        <w:tc>
          <w:tcPr>
            <w:tcW w:w="1295" w:type="dxa"/>
          </w:tcPr>
          <w:p w:rsidR="002726DB" w:rsidRPr="0087328E" w:rsidRDefault="002726DB" w:rsidP="005C5870">
            <w:pPr>
              <w:jc w:val="center"/>
              <w:rPr>
                <w:lang w:val="en-US"/>
              </w:rPr>
            </w:pPr>
            <w:r>
              <w:rPr>
                <w:lang w:val="en-US"/>
              </w:rPr>
              <w:t>1,8</w:t>
            </w:r>
          </w:p>
        </w:tc>
      </w:tr>
      <w:tr w:rsidR="002726DB" w:rsidTr="002726DB">
        <w:trPr>
          <w:jc w:val="center"/>
        </w:trPr>
        <w:tc>
          <w:tcPr>
            <w:tcW w:w="1413" w:type="dxa"/>
          </w:tcPr>
          <w:p w:rsidR="002726DB" w:rsidRPr="0087328E" w:rsidRDefault="002726DB" w:rsidP="005C5870">
            <w:pPr>
              <w:rPr>
                <w:lang w:val="en-US"/>
              </w:rPr>
            </w:pPr>
            <w:r>
              <w:rPr>
                <w:lang w:val="en-US"/>
              </w:rPr>
              <w:t>0,63 – 1,0</w:t>
            </w:r>
          </w:p>
        </w:tc>
        <w:tc>
          <w:tcPr>
            <w:tcW w:w="1175" w:type="dxa"/>
          </w:tcPr>
          <w:p w:rsidR="002726DB" w:rsidRPr="0087328E" w:rsidRDefault="002726DB" w:rsidP="005C5870">
            <w:pPr>
              <w:jc w:val="center"/>
              <w:rPr>
                <w:lang w:val="en-US"/>
              </w:rPr>
            </w:pPr>
            <w:r>
              <w:rPr>
                <w:lang w:val="en-US"/>
              </w:rPr>
              <w:t>1,4</w:t>
            </w:r>
          </w:p>
        </w:tc>
        <w:tc>
          <w:tcPr>
            <w:tcW w:w="1294" w:type="dxa"/>
          </w:tcPr>
          <w:p w:rsidR="002726DB" w:rsidRPr="0087328E" w:rsidRDefault="002726DB" w:rsidP="005C5870">
            <w:pPr>
              <w:jc w:val="center"/>
              <w:rPr>
                <w:lang w:val="en-US"/>
              </w:rPr>
            </w:pPr>
            <w:r>
              <w:rPr>
                <w:lang w:val="en-US"/>
              </w:rPr>
              <w:t>1,5</w:t>
            </w:r>
          </w:p>
        </w:tc>
        <w:tc>
          <w:tcPr>
            <w:tcW w:w="1295" w:type="dxa"/>
          </w:tcPr>
          <w:p w:rsidR="002726DB" w:rsidRPr="0087328E" w:rsidRDefault="002726DB" w:rsidP="005C5870">
            <w:pPr>
              <w:jc w:val="center"/>
              <w:rPr>
                <w:lang w:val="en-US"/>
              </w:rPr>
            </w:pPr>
            <w:r>
              <w:rPr>
                <w:lang w:val="en-US"/>
              </w:rPr>
              <w:t>1,6</w:t>
            </w:r>
          </w:p>
        </w:tc>
        <w:tc>
          <w:tcPr>
            <w:tcW w:w="1295" w:type="dxa"/>
          </w:tcPr>
          <w:p w:rsidR="002726DB" w:rsidRPr="0087328E" w:rsidRDefault="002726DB" w:rsidP="005C5870">
            <w:pPr>
              <w:jc w:val="center"/>
              <w:rPr>
                <w:lang w:val="en-US"/>
              </w:rPr>
            </w:pPr>
            <w:r>
              <w:rPr>
                <w:lang w:val="en-US"/>
              </w:rPr>
              <w:t>1,7</w:t>
            </w:r>
          </w:p>
        </w:tc>
        <w:tc>
          <w:tcPr>
            <w:tcW w:w="1295" w:type="dxa"/>
          </w:tcPr>
          <w:p w:rsidR="002726DB" w:rsidRPr="0087328E" w:rsidRDefault="002726DB" w:rsidP="005C5870">
            <w:pPr>
              <w:jc w:val="center"/>
              <w:rPr>
                <w:lang w:val="en-US"/>
              </w:rPr>
            </w:pPr>
            <w:r>
              <w:rPr>
                <w:lang w:val="en-US"/>
              </w:rPr>
              <w:t>1,8</w:t>
            </w:r>
          </w:p>
        </w:tc>
        <w:tc>
          <w:tcPr>
            <w:tcW w:w="1295" w:type="dxa"/>
          </w:tcPr>
          <w:p w:rsidR="002726DB" w:rsidRPr="0087328E" w:rsidRDefault="002726DB" w:rsidP="005C5870">
            <w:pPr>
              <w:jc w:val="center"/>
              <w:rPr>
                <w:lang w:val="en-US"/>
              </w:rPr>
            </w:pPr>
            <w:r>
              <w:rPr>
                <w:lang w:val="en-US"/>
              </w:rPr>
              <w:t>1,9</w:t>
            </w:r>
          </w:p>
        </w:tc>
      </w:tr>
      <w:tr w:rsidR="002726DB" w:rsidTr="002726DB">
        <w:trPr>
          <w:jc w:val="center"/>
        </w:trPr>
        <w:tc>
          <w:tcPr>
            <w:tcW w:w="1413" w:type="dxa"/>
          </w:tcPr>
          <w:p w:rsidR="002726DB" w:rsidRPr="0087328E" w:rsidRDefault="002726DB" w:rsidP="005C5870">
            <w:pPr>
              <w:rPr>
                <w:lang w:val="en-US"/>
              </w:rPr>
            </w:pPr>
            <w:r>
              <w:rPr>
                <w:lang w:val="en-US"/>
              </w:rPr>
              <w:t>1,0 – 1,6</w:t>
            </w:r>
          </w:p>
        </w:tc>
        <w:tc>
          <w:tcPr>
            <w:tcW w:w="1175" w:type="dxa"/>
          </w:tcPr>
          <w:p w:rsidR="002726DB" w:rsidRPr="0087328E" w:rsidRDefault="002726DB" w:rsidP="005C5870">
            <w:pPr>
              <w:jc w:val="center"/>
              <w:rPr>
                <w:lang w:val="en-US"/>
              </w:rPr>
            </w:pPr>
            <w:r>
              <w:rPr>
                <w:lang w:val="en-US"/>
              </w:rPr>
              <w:t>1,5</w:t>
            </w:r>
          </w:p>
        </w:tc>
        <w:tc>
          <w:tcPr>
            <w:tcW w:w="1294" w:type="dxa"/>
          </w:tcPr>
          <w:p w:rsidR="002726DB" w:rsidRPr="0087328E" w:rsidRDefault="002726DB" w:rsidP="005C5870">
            <w:pPr>
              <w:jc w:val="center"/>
              <w:rPr>
                <w:lang w:val="en-US"/>
              </w:rPr>
            </w:pPr>
            <w:r>
              <w:rPr>
                <w:lang w:val="en-US"/>
              </w:rPr>
              <w:t>1,6</w:t>
            </w:r>
          </w:p>
        </w:tc>
        <w:tc>
          <w:tcPr>
            <w:tcW w:w="1295" w:type="dxa"/>
          </w:tcPr>
          <w:p w:rsidR="002726DB" w:rsidRPr="0087328E" w:rsidRDefault="002726DB" w:rsidP="005C5870">
            <w:pPr>
              <w:jc w:val="center"/>
              <w:rPr>
                <w:lang w:val="en-US"/>
              </w:rPr>
            </w:pPr>
            <w:r>
              <w:rPr>
                <w:lang w:val="en-US"/>
              </w:rPr>
              <w:t>1,7</w:t>
            </w:r>
          </w:p>
        </w:tc>
        <w:tc>
          <w:tcPr>
            <w:tcW w:w="1295" w:type="dxa"/>
          </w:tcPr>
          <w:p w:rsidR="002726DB" w:rsidRPr="0087328E" w:rsidRDefault="002726DB" w:rsidP="005C5870">
            <w:pPr>
              <w:jc w:val="center"/>
              <w:rPr>
                <w:lang w:val="en-US"/>
              </w:rPr>
            </w:pPr>
            <w:r>
              <w:rPr>
                <w:lang w:val="en-US"/>
              </w:rPr>
              <w:t>1,8</w:t>
            </w:r>
          </w:p>
        </w:tc>
        <w:tc>
          <w:tcPr>
            <w:tcW w:w="1295" w:type="dxa"/>
          </w:tcPr>
          <w:p w:rsidR="002726DB" w:rsidRPr="0087328E" w:rsidRDefault="002726DB" w:rsidP="005C5870">
            <w:pPr>
              <w:jc w:val="center"/>
              <w:rPr>
                <w:lang w:val="en-US"/>
              </w:rPr>
            </w:pPr>
            <w:r>
              <w:rPr>
                <w:lang w:val="en-US"/>
              </w:rPr>
              <w:t>1,9</w:t>
            </w:r>
          </w:p>
        </w:tc>
        <w:tc>
          <w:tcPr>
            <w:tcW w:w="1295" w:type="dxa"/>
          </w:tcPr>
          <w:p w:rsidR="002726DB" w:rsidRPr="0087328E" w:rsidRDefault="002726DB" w:rsidP="005C5870">
            <w:pPr>
              <w:jc w:val="center"/>
              <w:rPr>
                <w:lang w:val="en-US"/>
              </w:rPr>
            </w:pPr>
            <w:r>
              <w:rPr>
                <w:lang w:val="en-US"/>
              </w:rPr>
              <w:t>2,0</w:t>
            </w:r>
          </w:p>
        </w:tc>
      </w:tr>
      <w:tr w:rsidR="002726DB" w:rsidTr="002726DB">
        <w:trPr>
          <w:jc w:val="center"/>
        </w:trPr>
        <w:tc>
          <w:tcPr>
            <w:tcW w:w="1413" w:type="dxa"/>
          </w:tcPr>
          <w:p w:rsidR="002726DB" w:rsidRPr="0087328E" w:rsidRDefault="002726DB" w:rsidP="005C5870">
            <w:pPr>
              <w:rPr>
                <w:lang w:val="en-US"/>
              </w:rPr>
            </w:pPr>
            <w:r>
              <w:rPr>
                <w:lang w:val="en-US"/>
              </w:rPr>
              <w:t>1,6 – 2,5</w:t>
            </w:r>
          </w:p>
        </w:tc>
        <w:tc>
          <w:tcPr>
            <w:tcW w:w="1175" w:type="dxa"/>
          </w:tcPr>
          <w:p w:rsidR="002726DB" w:rsidRPr="0087328E" w:rsidRDefault="002726DB" w:rsidP="005C5870">
            <w:pPr>
              <w:jc w:val="center"/>
              <w:rPr>
                <w:lang w:val="en-US"/>
              </w:rPr>
            </w:pPr>
            <w:r>
              <w:rPr>
                <w:lang w:val="en-US"/>
              </w:rPr>
              <w:t>1,6</w:t>
            </w:r>
          </w:p>
        </w:tc>
        <w:tc>
          <w:tcPr>
            <w:tcW w:w="1294" w:type="dxa"/>
          </w:tcPr>
          <w:p w:rsidR="002726DB" w:rsidRPr="0087328E" w:rsidRDefault="002726DB" w:rsidP="005C5870">
            <w:pPr>
              <w:jc w:val="center"/>
              <w:rPr>
                <w:lang w:val="en-US"/>
              </w:rPr>
            </w:pPr>
            <w:r>
              <w:rPr>
                <w:lang w:val="en-US"/>
              </w:rPr>
              <w:t>1,7</w:t>
            </w:r>
          </w:p>
        </w:tc>
        <w:tc>
          <w:tcPr>
            <w:tcW w:w="1295" w:type="dxa"/>
          </w:tcPr>
          <w:p w:rsidR="002726DB" w:rsidRPr="0087328E" w:rsidRDefault="002726DB" w:rsidP="005C5870">
            <w:pPr>
              <w:jc w:val="center"/>
              <w:rPr>
                <w:lang w:val="en-US"/>
              </w:rPr>
            </w:pPr>
            <w:r>
              <w:rPr>
                <w:lang w:val="en-US"/>
              </w:rPr>
              <w:t>1,8</w:t>
            </w:r>
          </w:p>
        </w:tc>
        <w:tc>
          <w:tcPr>
            <w:tcW w:w="1295" w:type="dxa"/>
          </w:tcPr>
          <w:p w:rsidR="002726DB" w:rsidRPr="0087328E" w:rsidRDefault="002726DB" w:rsidP="005C5870">
            <w:pPr>
              <w:jc w:val="center"/>
              <w:rPr>
                <w:lang w:val="en-US"/>
              </w:rPr>
            </w:pPr>
            <w:r>
              <w:rPr>
                <w:lang w:val="en-US"/>
              </w:rPr>
              <w:t>1,9</w:t>
            </w:r>
          </w:p>
        </w:tc>
        <w:tc>
          <w:tcPr>
            <w:tcW w:w="1295" w:type="dxa"/>
          </w:tcPr>
          <w:p w:rsidR="002726DB" w:rsidRPr="0087328E" w:rsidRDefault="002726DB" w:rsidP="005C5870">
            <w:pPr>
              <w:jc w:val="center"/>
              <w:rPr>
                <w:lang w:val="en-US"/>
              </w:rPr>
            </w:pPr>
            <w:r>
              <w:rPr>
                <w:lang w:val="en-US"/>
              </w:rPr>
              <w:t>2,1</w:t>
            </w:r>
          </w:p>
        </w:tc>
        <w:tc>
          <w:tcPr>
            <w:tcW w:w="1295" w:type="dxa"/>
          </w:tcPr>
          <w:p w:rsidR="002726DB" w:rsidRPr="0087328E" w:rsidRDefault="002726DB" w:rsidP="005C5870">
            <w:pPr>
              <w:jc w:val="center"/>
              <w:rPr>
                <w:lang w:val="en-US"/>
              </w:rPr>
            </w:pPr>
            <w:r>
              <w:rPr>
                <w:lang w:val="en-US"/>
              </w:rPr>
              <w:t>2,1</w:t>
            </w:r>
          </w:p>
        </w:tc>
      </w:tr>
      <w:tr w:rsidR="002726DB" w:rsidTr="002726DB">
        <w:trPr>
          <w:jc w:val="center"/>
        </w:trPr>
        <w:tc>
          <w:tcPr>
            <w:tcW w:w="1413" w:type="dxa"/>
          </w:tcPr>
          <w:p w:rsidR="002726DB" w:rsidRDefault="002726DB" w:rsidP="005C5870">
            <w:pPr>
              <w:rPr>
                <w:lang w:val="en-US"/>
              </w:rPr>
            </w:pPr>
            <w:r>
              <w:rPr>
                <w:lang w:val="en-US"/>
              </w:rPr>
              <w:t>2,5 – 4,0</w:t>
            </w:r>
          </w:p>
        </w:tc>
        <w:tc>
          <w:tcPr>
            <w:tcW w:w="1175" w:type="dxa"/>
          </w:tcPr>
          <w:p w:rsidR="002726DB" w:rsidRPr="0087328E" w:rsidRDefault="002726DB" w:rsidP="005C5870">
            <w:pPr>
              <w:jc w:val="center"/>
              <w:rPr>
                <w:lang w:val="en-US"/>
              </w:rPr>
            </w:pPr>
            <w:r>
              <w:rPr>
                <w:lang w:val="en-US"/>
              </w:rPr>
              <w:t>1,7</w:t>
            </w:r>
          </w:p>
        </w:tc>
        <w:tc>
          <w:tcPr>
            <w:tcW w:w="1294" w:type="dxa"/>
          </w:tcPr>
          <w:p w:rsidR="002726DB" w:rsidRPr="0087328E" w:rsidRDefault="002726DB" w:rsidP="005C5870">
            <w:pPr>
              <w:jc w:val="center"/>
              <w:rPr>
                <w:lang w:val="en-US"/>
              </w:rPr>
            </w:pPr>
            <w:r>
              <w:rPr>
                <w:lang w:val="en-US"/>
              </w:rPr>
              <w:t>1,8</w:t>
            </w:r>
          </w:p>
        </w:tc>
        <w:tc>
          <w:tcPr>
            <w:tcW w:w="1295" w:type="dxa"/>
          </w:tcPr>
          <w:p w:rsidR="002726DB" w:rsidRPr="0087328E" w:rsidRDefault="002726DB" w:rsidP="005C5870">
            <w:pPr>
              <w:jc w:val="center"/>
              <w:rPr>
                <w:lang w:val="en-US"/>
              </w:rPr>
            </w:pPr>
            <w:r>
              <w:rPr>
                <w:lang w:val="en-US"/>
              </w:rPr>
              <w:t>1,9</w:t>
            </w:r>
          </w:p>
        </w:tc>
        <w:tc>
          <w:tcPr>
            <w:tcW w:w="1295" w:type="dxa"/>
          </w:tcPr>
          <w:p w:rsidR="002726DB" w:rsidRPr="0087328E" w:rsidRDefault="002726DB" w:rsidP="005C5870">
            <w:pPr>
              <w:jc w:val="center"/>
              <w:rPr>
                <w:lang w:val="en-US"/>
              </w:rPr>
            </w:pPr>
            <w:r>
              <w:rPr>
                <w:lang w:val="en-US"/>
              </w:rPr>
              <w:t>2,1</w:t>
            </w:r>
          </w:p>
        </w:tc>
        <w:tc>
          <w:tcPr>
            <w:tcW w:w="1295" w:type="dxa"/>
          </w:tcPr>
          <w:p w:rsidR="002726DB" w:rsidRPr="0087328E" w:rsidRDefault="002726DB" w:rsidP="005C5870">
            <w:pPr>
              <w:jc w:val="center"/>
              <w:rPr>
                <w:lang w:val="en-US"/>
              </w:rPr>
            </w:pPr>
            <w:r>
              <w:rPr>
                <w:lang w:val="en-US"/>
              </w:rPr>
              <w:t>2,2</w:t>
            </w:r>
          </w:p>
        </w:tc>
        <w:tc>
          <w:tcPr>
            <w:tcW w:w="1295" w:type="dxa"/>
          </w:tcPr>
          <w:p w:rsidR="002726DB" w:rsidRPr="0087328E" w:rsidRDefault="002726DB" w:rsidP="005C5870">
            <w:pPr>
              <w:jc w:val="center"/>
              <w:rPr>
                <w:lang w:val="en-US"/>
              </w:rPr>
            </w:pPr>
            <w:r>
              <w:rPr>
                <w:lang w:val="en-US"/>
              </w:rPr>
              <w:t>2,3</w:t>
            </w:r>
          </w:p>
        </w:tc>
      </w:tr>
      <w:tr w:rsidR="002726DB" w:rsidTr="002726DB">
        <w:trPr>
          <w:jc w:val="center"/>
        </w:trPr>
        <w:tc>
          <w:tcPr>
            <w:tcW w:w="1413" w:type="dxa"/>
          </w:tcPr>
          <w:p w:rsidR="002726DB" w:rsidRDefault="002726DB" w:rsidP="005C5870">
            <w:pPr>
              <w:rPr>
                <w:lang w:val="en-US"/>
              </w:rPr>
            </w:pPr>
            <w:r>
              <w:rPr>
                <w:lang w:val="en-US"/>
              </w:rPr>
              <w:t>4,0 – 6,3</w:t>
            </w:r>
          </w:p>
        </w:tc>
        <w:tc>
          <w:tcPr>
            <w:tcW w:w="1175" w:type="dxa"/>
          </w:tcPr>
          <w:p w:rsidR="002726DB" w:rsidRPr="0087328E" w:rsidRDefault="002726DB" w:rsidP="005C5870">
            <w:pPr>
              <w:jc w:val="center"/>
              <w:rPr>
                <w:lang w:val="en-US"/>
              </w:rPr>
            </w:pPr>
            <w:r>
              <w:rPr>
                <w:lang w:val="en-US"/>
              </w:rPr>
              <w:t>1,9</w:t>
            </w:r>
          </w:p>
        </w:tc>
        <w:tc>
          <w:tcPr>
            <w:tcW w:w="1294" w:type="dxa"/>
          </w:tcPr>
          <w:p w:rsidR="002726DB" w:rsidRPr="0087328E" w:rsidRDefault="002726DB" w:rsidP="005C5870">
            <w:pPr>
              <w:jc w:val="center"/>
              <w:rPr>
                <w:lang w:val="en-US"/>
              </w:rPr>
            </w:pPr>
            <w:r>
              <w:rPr>
                <w:lang w:val="en-US"/>
              </w:rPr>
              <w:t>2,0</w:t>
            </w:r>
          </w:p>
        </w:tc>
        <w:tc>
          <w:tcPr>
            <w:tcW w:w="1295" w:type="dxa"/>
          </w:tcPr>
          <w:p w:rsidR="002726DB" w:rsidRPr="0087328E" w:rsidRDefault="002726DB" w:rsidP="005C5870">
            <w:pPr>
              <w:jc w:val="center"/>
              <w:rPr>
                <w:lang w:val="en-US"/>
              </w:rPr>
            </w:pPr>
            <w:r>
              <w:rPr>
                <w:lang w:val="en-US"/>
              </w:rPr>
              <w:t>2,1</w:t>
            </w:r>
          </w:p>
        </w:tc>
        <w:tc>
          <w:tcPr>
            <w:tcW w:w="1295" w:type="dxa"/>
          </w:tcPr>
          <w:p w:rsidR="002726DB" w:rsidRPr="0087328E" w:rsidRDefault="002726DB" w:rsidP="005C5870">
            <w:pPr>
              <w:jc w:val="center"/>
              <w:rPr>
                <w:lang w:val="en-US"/>
              </w:rPr>
            </w:pPr>
            <w:r>
              <w:rPr>
                <w:lang w:val="en-US"/>
              </w:rPr>
              <w:t>2,3</w:t>
            </w:r>
          </w:p>
        </w:tc>
        <w:tc>
          <w:tcPr>
            <w:tcW w:w="1295" w:type="dxa"/>
          </w:tcPr>
          <w:p w:rsidR="002726DB" w:rsidRPr="0087328E" w:rsidRDefault="002726DB" w:rsidP="005C5870">
            <w:pPr>
              <w:jc w:val="center"/>
              <w:rPr>
                <w:lang w:val="en-US"/>
              </w:rPr>
            </w:pPr>
            <w:r>
              <w:rPr>
                <w:lang w:val="en-US"/>
              </w:rPr>
              <w:t>2,4</w:t>
            </w:r>
          </w:p>
        </w:tc>
        <w:tc>
          <w:tcPr>
            <w:tcW w:w="1295" w:type="dxa"/>
          </w:tcPr>
          <w:p w:rsidR="002726DB" w:rsidRPr="0087328E" w:rsidRDefault="002726DB" w:rsidP="005C5870">
            <w:pPr>
              <w:jc w:val="center"/>
              <w:rPr>
                <w:lang w:val="en-US"/>
              </w:rPr>
            </w:pPr>
            <w:r>
              <w:rPr>
                <w:lang w:val="en-US"/>
              </w:rPr>
              <w:t>2,5</w:t>
            </w:r>
          </w:p>
        </w:tc>
      </w:tr>
      <w:tr w:rsidR="002726DB" w:rsidTr="002726DB">
        <w:trPr>
          <w:jc w:val="center"/>
        </w:trPr>
        <w:tc>
          <w:tcPr>
            <w:tcW w:w="1413" w:type="dxa"/>
          </w:tcPr>
          <w:p w:rsidR="002726DB" w:rsidRDefault="002726DB" w:rsidP="005C5870">
            <w:pPr>
              <w:rPr>
                <w:lang w:val="en-US"/>
              </w:rPr>
            </w:pPr>
            <w:r>
              <w:rPr>
                <w:lang w:val="en-US"/>
              </w:rPr>
              <w:t>6,3 – 10,0</w:t>
            </w:r>
          </w:p>
        </w:tc>
        <w:tc>
          <w:tcPr>
            <w:tcW w:w="1175" w:type="dxa"/>
          </w:tcPr>
          <w:p w:rsidR="002726DB" w:rsidRPr="0087328E" w:rsidRDefault="002726DB" w:rsidP="005C5870">
            <w:pPr>
              <w:jc w:val="center"/>
              <w:rPr>
                <w:lang w:val="en-US"/>
              </w:rPr>
            </w:pPr>
            <w:r>
              <w:rPr>
                <w:lang w:val="en-US"/>
              </w:rPr>
              <w:t>2,1</w:t>
            </w:r>
          </w:p>
        </w:tc>
        <w:tc>
          <w:tcPr>
            <w:tcW w:w="1294" w:type="dxa"/>
          </w:tcPr>
          <w:p w:rsidR="002726DB" w:rsidRPr="0087328E" w:rsidRDefault="002726DB" w:rsidP="005C5870">
            <w:pPr>
              <w:jc w:val="center"/>
              <w:rPr>
                <w:lang w:val="en-US"/>
              </w:rPr>
            </w:pPr>
            <w:r>
              <w:rPr>
                <w:lang w:val="en-US"/>
              </w:rPr>
              <w:t>2,2</w:t>
            </w:r>
          </w:p>
        </w:tc>
        <w:tc>
          <w:tcPr>
            <w:tcW w:w="1295" w:type="dxa"/>
          </w:tcPr>
          <w:p w:rsidR="002726DB" w:rsidRPr="0087328E" w:rsidRDefault="002726DB" w:rsidP="005C5870">
            <w:pPr>
              <w:jc w:val="center"/>
              <w:rPr>
                <w:lang w:val="en-US"/>
              </w:rPr>
            </w:pPr>
            <w:r>
              <w:rPr>
                <w:lang w:val="en-US"/>
              </w:rPr>
              <w:t>2,3</w:t>
            </w:r>
          </w:p>
        </w:tc>
        <w:tc>
          <w:tcPr>
            <w:tcW w:w="1295" w:type="dxa"/>
          </w:tcPr>
          <w:p w:rsidR="002726DB" w:rsidRPr="0087328E" w:rsidRDefault="002726DB" w:rsidP="005C5870">
            <w:pPr>
              <w:jc w:val="center"/>
              <w:rPr>
                <w:lang w:val="en-US"/>
              </w:rPr>
            </w:pPr>
            <w:r>
              <w:rPr>
                <w:lang w:val="en-US"/>
              </w:rPr>
              <w:t>2,5</w:t>
            </w:r>
          </w:p>
        </w:tc>
        <w:tc>
          <w:tcPr>
            <w:tcW w:w="1295" w:type="dxa"/>
          </w:tcPr>
          <w:p w:rsidR="002726DB" w:rsidRPr="0087328E" w:rsidRDefault="002726DB" w:rsidP="005C5870">
            <w:pPr>
              <w:jc w:val="center"/>
              <w:rPr>
                <w:lang w:val="en-US"/>
              </w:rPr>
            </w:pPr>
            <w:r>
              <w:rPr>
                <w:lang w:val="en-US"/>
              </w:rPr>
              <w:t>2,6</w:t>
            </w:r>
          </w:p>
        </w:tc>
        <w:tc>
          <w:tcPr>
            <w:tcW w:w="1295" w:type="dxa"/>
          </w:tcPr>
          <w:p w:rsidR="002726DB" w:rsidRPr="0087328E" w:rsidRDefault="002726DB" w:rsidP="005C5870">
            <w:pPr>
              <w:jc w:val="center"/>
              <w:rPr>
                <w:lang w:val="en-US"/>
              </w:rPr>
            </w:pPr>
            <w:r>
              <w:rPr>
                <w:lang w:val="en-US"/>
              </w:rPr>
              <w:t>2,7</w:t>
            </w:r>
          </w:p>
        </w:tc>
      </w:tr>
      <w:tr w:rsidR="002726DB" w:rsidTr="002726DB">
        <w:trPr>
          <w:jc w:val="center"/>
        </w:trPr>
        <w:tc>
          <w:tcPr>
            <w:tcW w:w="1413" w:type="dxa"/>
          </w:tcPr>
          <w:p w:rsidR="002726DB" w:rsidRDefault="002726DB" w:rsidP="005C5870">
            <w:pPr>
              <w:rPr>
                <w:lang w:val="en-US"/>
              </w:rPr>
            </w:pPr>
            <w:r>
              <w:rPr>
                <w:lang w:val="en-US"/>
              </w:rPr>
              <w:t>10,0 – 16,0</w:t>
            </w:r>
          </w:p>
        </w:tc>
        <w:tc>
          <w:tcPr>
            <w:tcW w:w="1175" w:type="dxa"/>
          </w:tcPr>
          <w:p w:rsidR="002726DB" w:rsidRPr="0087328E" w:rsidRDefault="002726DB" w:rsidP="005C5870">
            <w:pPr>
              <w:jc w:val="center"/>
              <w:rPr>
                <w:lang w:val="en-US"/>
              </w:rPr>
            </w:pPr>
            <w:r>
              <w:rPr>
                <w:lang w:val="en-US"/>
              </w:rPr>
              <w:t>2,3</w:t>
            </w:r>
          </w:p>
        </w:tc>
        <w:tc>
          <w:tcPr>
            <w:tcW w:w="1294" w:type="dxa"/>
          </w:tcPr>
          <w:p w:rsidR="002726DB" w:rsidRPr="0087328E" w:rsidRDefault="002726DB" w:rsidP="005C5870">
            <w:pPr>
              <w:jc w:val="center"/>
              <w:rPr>
                <w:lang w:val="en-US"/>
              </w:rPr>
            </w:pPr>
            <w:r>
              <w:rPr>
                <w:lang w:val="en-US"/>
              </w:rPr>
              <w:t>2,4</w:t>
            </w:r>
          </w:p>
        </w:tc>
        <w:tc>
          <w:tcPr>
            <w:tcW w:w="1295" w:type="dxa"/>
          </w:tcPr>
          <w:p w:rsidR="002726DB" w:rsidRPr="0087328E" w:rsidRDefault="002726DB" w:rsidP="005C5870">
            <w:pPr>
              <w:jc w:val="center"/>
              <w:rPr>
                <w:lang w:val="en-US"/>
              </w:rPr>
            </w:pPr>
            <w:r>
              <w:rPr>
                <w:lang w:val="en-US"/>
              </w:rPr>
              <w:t>2,5</w:t>
            </w:r>
          </w:p>
        </w:tc>
        <w:tc>
          <w:tcPr>
            <w:tcW w:w="1295" w:type="dxa"/>
          </w:tcPr>
          <w:p w:rsidR="002726DB" w:rsidRPr="0087328E" w:rsidRDefault="002726DB" w:rsidP="005C5870">
            <w:pPr>
              <w:jc w:val="center"/>
              <w:rPr>
                <w:lang w:val="en-US"/>
              </w:rPr>
            </w:pPr>
            <w:r>
              <w:rPr>
                <w:lang w:val="en-US"/>
              </w:rPr>
              <w:t>2,7</w:t>
            </w:r>
          </w:p>
        </w:tc>
        <w:tc>
          <w:tcPr>
            <w:tcW w:w="1295" w:type="dxa"/>
          </w:tcPr>
          <w:p w:rsidR="002726DB" w:rsidRPr="0087328E" w:rsidRDefault="002726DB" w:rsidP="005C5870">
            <w:pPr>
              <w:jc w:val="center"/>
              <w:rPr>
                <w:lang w:val="en-US"/>
              </w:rPr>
            </w:pPr>
            <w:r>
              <w:rPr>
                <w:lang w:val="en-US"/>
              </w:rPr>
              <w:t>2,8</w:t>
            </w:r>
          </w:p>
        </w:tc>
        <w:tc>
          <w:tcPr>
            <w:tcW w:w="1295" w:type="dxa"/>
          </w:tcPr>
          <w:p w:rsidR="002726DB" w:rsidRPr="0087328E" w:rsidRDefault="002726DB" w:rsidP="005C5870">
            <w:pPr>
              <w:jc w:val="center"/>
              <w:rPr>
                <w:lang w:val="en-US"/>
              </w:rPr>
            </w:pPr>
            <w:r>
              <w:rPr>
                <w:lang w:val="en-US"/>
              </w:rPr>
              <w:t>2,9</w:t>
            </w:r>
          </w:p>
        </w:tc>
      </w:tr>
      <w:tr w:rsidR="002726DB" w:rsidTr="002726DB">
        <w:trPr>
          <w:jc w:val="center"/>
        </w:trPr>
        <w:tc>
          <w:tcPr>
            <w:tcW w:w="1413" w:type="dxa"/>
          </w:tcPr>
          <w:p w:rsidR="002726DB" w:rsidRDefault="002726DB" w:rsidP="005C5870">
            <w:pPr>
              <w:rPr>
                <w:lang w:val="en-US"/>
              </w:rPr>
            </w:pPr>
            <w:r>
              <w:rPr>
                <w:lang w:val="en-US"/>
              </w:rPr>
              <w:t>16,0 – 25,0</w:t>
            </w:r>
          </w:p>
        </w:tc>
        <w:tc>
          <w:tcPr>
            <w:tcW w:w="1175" w:type="dxa"/>
          </w:tcPr>
          <w:p w:rsidR="002726DB" w:rsidRPr="0087328E" w:rsidRDefault="002726DB" w:rsidP="005C5870">
            <w:pPr>
              <w:jc w:val="center"/>
              <w:rPr>
                <w:lang w:val="en-US"/>
              </w:rPr>
            </w:pPr>
            <w:r>
              <w:rPr>
                <w:lang w:val="en-US"/>
              </w:rPr>
              <w:t>2,5</w:t>
            </w:r>
          </w:p>
        </w:tc>
        <w:tc>
          <w:tcPr>
            <w:tcW w:w="1294" w:type="dxa"/>
          </w:tcPr>
          <w:p w:rsidR="002726DB" w:rsidRPr="0087328E" w:rsidRDefault="002726DB" w:rsidP="005C5870">
            <w:pPr>
              <w:jc w:val="center"/>
              <w:rPr>
                <w:lang w:val="en-US"/>
              </w:rPr>
            </w:pPr>
            <w:r>
              <w:rPr>
                <w:lang w:val="en-US"/>
              </w:rPr>
              <w:t>2,6</w:t>
            </w:r>
          </w:p>
        </w:tc>
        <w:tc>
          <w:tcPr>
            <w:tcW w:w="1295" w:type="dxa"/>
          </w:tcPr>
          <w:p w:rsidR="002726DB" w:rsidRPr="0087328E" w:rsidRDefault="002726DB" w:rsidP="005C5870">
            <w:pPr>
              <w:jc w:val="center"/>
              <w:rPr>
                <w:lang w:val="en-US"/>
              </w:rPr>
            </w:pPr>
            <w:r>
              <w:rPr>
                <w:lang w:val="en-US"/>
              </w:rPr>
              <w:t>2,7</w:t>
            </w:r>
          </w:p>
        </w:tc>
        <w:tc>
          <w:tcPr>
            <w:tcW w:w="1295" w:type="dxa"/>
          </w:tcPr>
          <w:p w:rsidR="002726DB" w:rsidRPr="0087328E" w:rsidRDefault="002726DB" w:rsidP="005C5870">
            <w:pPr>
              <w:jc w:val="center"/>
              <w:rPr>
                <w:lang w:val="en-US"/>
              </w:rPr>
            </w:pPr>
            <w:r>
              <w:rPr>
                <w:lang w:val="en-US"/>
              </w:rPr>
              <w:t>2,9</w:t>
            </w:r>
          </w:p>
        </w:tc>
        <w:tc>
          <w:tcPr>
            <w:tcW w:w="1295" w:type="dxa"/>
          </w:tcPr>
          <w:p w:rsidR="002726DB" w:rsidRPr="0087328E" w:rsidRDefault="002726DB" w:rsidP="005C5870">
            <w:pPr>
              <w:jc w:val="center"/>
              <w:rPr>
                <w:lang w:val="en-US"/>
              </w:rPr>
            </w:pPr>
            <w:r>
              <w:rPr>
                <w:lang w:val="en-US"/>
              </w:rPr>
              <w:t>3,0</w:t>
            </w:r>
          </w:p>
        </w:tc>
        <w:tc>
          <w:tcPr>
            <w:tcW w:w="1295" w:type="dxa"/>
          </w:tcPr>
          <w:p w:rsidR="002726DB" w:rsidRPr="0087328E" w:rsidRDefault="002726DB" w:rsidP="005C5870">
            <w:pPr>
              <w:jc w:val="center"/>
              <w:rPr>
                <w:lang w:val="en-US"/>
              </w:rPr>
            </w:pPr>
            <w:r>
              <w:rPr>
                <w:lang w:val="en-US"/>
              </w:rPr>
              <w:t>3,1</w:t>
            </w:r>
          </w:p>
        </w:tc>
      </w:tr>
      <w:tr w:rsidR="002726DB" w:rsidTr="002726DB">
        <w:trPr>
          <w:jc w:val="center"/>
        </w:trPr>
        <w:tc>
          <w:tcPr>
            <w:tcW w:w="1413" w:type="dxa"/>
          </w:tcPr>
          <w:p w:rsidR="002726DB" w:rsidRDefault="002726DB" w:rsidP="005C5870">
            <w:pPr>
              <w:rPr>
                <w:lang w:val="en-US"/>
              </w:rPr>
            </w:pPr>
            <w:r>
              <w:rPr>
                <w:lang w:val="en-US"/>
              </w:rPr>
              <w:lastRenderedPageBreak/>
              <w:t>25,0 – 40,0</w:t>
            </w:r>
          </w:p>
        </w:tc>
        <w:tc>
          <w:tcPr>
            <w:tcW w:w="1175" w:type="dxa"/>
          </w:tcPr>
          <w:p w:rsidR="002726DB" w:rsidRPr="0087328E" w:rsidRDefault="002726DB" w:rsidP="005C5870">
            <w:pPr>
              <w:jc w:val="center"/>
              <w:rPr>
                <w:lang w:val="en-US"/>
              </w:rPr>
            </w:pPr>
            <w:r>
              <w:rPr>
                <w:lang w:val="en-US"/>
              </w:rPr>
              <w:t>2,7</w:t>
            </w:r>
          </w:p>
        </w:tc>
        <w:tc>
          <w:tcPr>
            <w:tcW w:w="1294" w:type="dxa"/>
          </w:tcPr>
          <w:p w:rsidR="002726DB" w:rsidRPr="0087328E" w:rsidRDefault="002726DB" w:rsidP="005C5870">
            <w:pPr>
              <w:jc w:val="center"/>
              <w:rPr>
                <w:lang w:val="en-US"/>
              </w:rPr>
            </w:pPr>
            <w:r>
              <w:rPr>
                <w:lang w:val="en-US"/>
              </w:rPr>
              <w:t>2,8</w:t>
            </w:r>
          </w:p>
        </w:tc>
        <w:tc>
          <w:tcPr>
            <w:tcW w:w="1295" w:type="dxa"/>
          </w:tcPr>
          <w:p w:rsidR="002726DB" w:rsidRPr="0087328E" w:rsidRDefault="002726DB" w:rsidP="005C5870">
            <w:pPr>
              <w:jc w:val="center"/>
              <w:rPr>
                <w:lang w:val="en-US"/>
              </w:rPr>
            </w:pPr>
            <w:r>
              <w:rPr>
                <w:lang w:val="en-US"/>
              </w:rPr>
              <w:t>2,9</w:t>
            </w:r>
          </w:p>
        </w:tc>
        <w:tc>
          <w:tcPr>
            <w:tcW w:w="1295" w:type="dxa"/>
          </w:tcPr>
          <w:p w:rsidR="002726DB" w:rsidRPr="0087328E" w:rsidRDefault="002726DB" w:rsidP="005C5870">
            <w:pPr>
              <w:jc w:val="center"/>
              <w:rPr>
                <w:lang w:val="en-US"/>
              </w:rPr>
            </w:pPr>
            <w:r>
              <w:rPr>
                <w:lang w:val="en-US"/>
              </w:rPr>
              <w:t>3,1</w:t>
            </w:r>
          </w:p>
        </w:tc>
        <w:tc>
          <w:tcPr>
            <w:tcW w:w="1295" w:type="dxa"/>
          </w:tcPr>
          <w:p w:rsidR="002726DB" w:rsidRPr="0087328E" w:rsidRDefault="002726DB" w:rsidP="005C5870">
            <w:pPr>
              <w:jc w:val="center"/>
              <w:rPr>
                <w:lang w:val="en-US"/>
              </w:rPr>
            </w:pPr>
            <w:r>
              <w:rPr>
                <w:lang w:val="en-US"/>
              </w:rPr>
              <w:t>3,2</w:t>
            </w:r>
          </w:p>
        </w:tc>
        <w:tc>
          <w:tcPr>
            <w:tcW w:w="1295" w:type="dxa"/>
          </w:tcPr>
          <w:p w:rsidR="002726DB" w:rsidRPr="0087328E" w:rsidRDefault="002726DB" w:rsidP="005C5870">
            <w:pPr>
              <w:jc w:val="center"/>
              <w:rPr>
                <w:lang w:val="en-US"/>
              </w:rPr>
            </w:pPr>
            <w:r>
              <w:rPr>
                <w:lang w:val="en-US"/>
              </w:rPr>
              <w:t>3,3</w:t>
            </w:r>
          </w:p>
        </w:tc>
      </w:tr>
      <w:tr w:rsidR="002726DB" w:rsidTr="002726DB">
        <w:trPr>
          <w:jc w:val="center"/>
        </w:trPr>
        <w:tc>
          <w:tcPr>
            <w:tcW w:w="1413" w:type="dxa"/>
          </w:tcPr>
          <w:p w:rsidR="002726DB" w:rsidRDefault="002726DB" w:rsidP="005C5870">
            <w:pPr>
              <w:rPr>
                <w:lang w:val="en-US"/>
              </w:rPr>
            </w:pPr>
            <w:r>
              <w:rPr>
                <w:lang w:val="en-US"/>
              </w:rPr>
              <w:t>40,0 – 63,0</w:t>
            </w:r>
          </w:p>
        </w:tc>
        <w:tc>
          <w:tcPr>
            <w:tcW w:w="1175" w:type="dxa"/>
          </w:tcPr>
          <w:p w:rsidR="002726DB" w:rsidRPr="0087328E" w:rsidRDefault="002726DB" w:rsidP="005C5870">
            <w:pPr>
              <w:jc w:val="center"/>
              <w:rPr>
                <w:lang w:val="en-US"/>
              </w:rPr>
            </w:pPr>
            <w:r>
              <w:rPr>
                <w:lang w:val="en-US"/>
              </w:rPr>
              <w:t>2,9</w:t>
            </w:r>
          </w:p>
        </w:tc>
        <w:tc>
          <w:tcPr>
            <w:tcW w:w="1294" w:type="dxa"/>
          </w:tcPr>
          <w:p w:rsidR="002726DB" w:rsidRPr="0087328E" w:rsidRDefault="002726DB" w:rsidP="005C5870">
            <w:pPr>
              <w:jc w:val="center"/>
              <w:rPr>
                <w:lang w:val="en-US"/>
              </w:rPr>
            </w:pPr>
            <w:r>
              <w:rPr>
                <w:lang w:val="en-US"/>
              </w:rPr>
              <w:t>3,0</w:t>
            </w:r>
          </w:p>
        </w:tc>
        <w:tc>
          <w:tcPr>
            <w:tcW w:w="1295" w:type="dxa"/>
          </w:tcPr>
          <w:p w:rsidR="002726DB" w:rsidRPr="0087328E" w:rsidRDefault="002726DB" w:rsidP="005C5870">
            <w:pPr>
              <w:jc w:val="center"/>
              <w:rPr>
                <w:lang w:val="en-US"/>
              </w:rPr>
            </w:pPr>
            <w:r>
              <w:rPr>
                <w:lang w:val="en-US"/>
              </w:rPr>
              <w:t>3,1</w:t>
            </w:r>
          </w:p>
        </w:tc>
        <w:tc>
          <w:tcPr>
            <w:tcW w:w="1295" w:type="dxa"/>
          </w:tcPr>
          <w:p w:rsidR="002726DB" w:rsidRPr="0087328E" w:rsidRDefault="002726DB" w:rsidP="005C5870">
            <w:pPr>
              <w:jc w:val="center"/>
              <w:rPr>
                <w:lang w:val="en-US"/>
              </w:rPr>
            </w:pPr>
            <w:r>
              <w:rPr>
                <w:lang w:val="en-US"/>
              </w:rPr>
              <w:t>3,3</w:t>
            </w:r>
          </w:p>
        </w:tc>
        <w:tc>
          <w:tcPr>
            <w:tcW w:w="1295" w:type="dxa"/>
          </w:tcPr>
          <w:p w:rsidR="002726DB" w:rsidRPr="0087328E" w:rsidRDefault="002726DB" w:rsidP="005C5870">
            <w:pPr>
              <w:jc w:val="center"/>
              <w:rPr>
                <w:lang w:val="en-US"/>
              </w:rPr>
            </w:pPr>
            <w:r>
              <w:rPr>
                <w:lang w:val="en-US"/>
              </w:rPr>
              <w:t>3,4</w:t>
            </w:r>
          </w:p>
        </w:tc>
        <w:tc>
          <w:tcPr>
            <w:tcW w:w="1295" w:type="dxa"/>
          </w:tcPr>
          <w:p w:rsidR="002726DB" w:rsidRPr="0087328E" w:rsidRDefault="002726DB" w:rsidP="005C5870">
            <w:pPr>
              <w:jc w:val="center"/>
              <w:rPr>
                <w:lang w:val="en-US"/>
              </w:rPr>
            </w:pPr>
            <w:r>
              <w:rPr>
                <w:lang w:val="en-US"/>
              </w:rPr>
              <w:t>3,5</w:t>
            </w:r>
          </w:p>
        </w:tc>
      </w:tr>
      <w:tr w:rsidR="002726DB" w:rsidTr="002726DB">
        <w:trPr>
          <w:jc w:val="center"/>
        </w:trPr>
        <w:tc>
          <w:tcPr>
            <w:tcW w:w="1413" w:type="dxa"/>
          </w:tcPr>
          <w:p w:rsidR="002726DB" w:rsidRDefault="002726DB" w:rsidP="005C5870">
            <w:pPr>
              <w:rPr>
                <w:lang w:val="en-US"/>
              </w:rPr>
            </w:pPr>
            <w:r>
              <w:rPr>
                <w:lang w:val="en-US"/>
              </w:rPr>
              <w:t>63,0 – 100,0</w:t>
            </w:r>
          </w:p>
        </w:tc>
        <w:tc>
          <w:tcPr>
            <w:tcW w:w="1175" w:type="dxa"/>
          </w:tcPr>
          <w:p w:rsidR="002726DB" w:rsidRPr="0087328E" w:rsidRDefault="002726DB" w:rsidP="005C5870">
            <w:pPr>
              <w:jc w:val="center"/>
              <w:rPr>
                <w:lang w:val="en-US"/>
              </w:rPr>
            </w:pPr>
            <w:r>
              <w:rPr>
                <w:lang w:val="en-US"/>
              </w:rPr>
              <w:t>3,2</w:t>
            </w:r>
          </w:p>
        </w:tc>
        <w:tc>
          <w:tcPr>
            <w:tcW w:w="1294" w:type="dxa"/>
          </w:tcPr>
          <w:p w:rsidR="002726DB" w:rsidRPr="0087328E" w:rsidRDefault="002726DB" w:rsidP="005C5870">
            <w:pPr>
              <w:jc w:val="center"/>
              <w:rPr>
                <w:lang w:val="en-US"/>
              </w:rPr>
            </w:pPr>
            <w:r>
              <w:rPr>
                <w:lang w:val="en-US"/>
              </w:rPr>
              <w:t>3,3</w:t>
            </w:r>
          </w:p>
        </w:tc>
        <w:tc>
          <w:tcPr>
            <w:tcW w:w="1295" w:type="dxa"/>
          </w:tcPr>
          <w:p w:rsidR="002726DB" w:rsidRPr="0087328E" w:rsidRDefault="002726DB" w:rsidP="005C5870">
            <w:pPr>
              <w:jc w:val="center"/>
              <w:rPr>
                <w:lang w:val="en-US"/>
              </w:rPr>
            </w:pPr>
            <w:r>
              <w:rPr>
                <w:lang w:val="en-US"/>
              </w:rPr>
              <w:t>3,4</w:t>
            </w:r>
          </w:p>
        </w:tc>
        <w:tc>
          <w:tcPr>
            <w:tcW w:w="1295" w:type="dxa"/>
          </w:tcPr>
          <w:p w:rsidR="002726DB" w:rsidRPr="0087328E" w:rsidRDefault="002726DB" w:rsidP="005C5870">
            <w:pPr>
              <w:jc w:val="center"/>
              <w:rPr>
                <w:lang w:val="en-US"/>
              </w:rPr>
            </w:pPr>
            <w:r>
              <w:rPr>
                <w:lang w:val="en-US"/>
              </w:rPr>
              <w:t>3,6</w:t>
            </w:r>
          </w:p>
        </w:tc>
        <w:tc>
          <w:tcPr>
            <w:tcW w:w="1295" w:type="dxa"/>
          </w:tcPr>
          <w:p w:rsidR="002726DB" w:rsidRPr="0087328E" w:rsidRDefault="002726DB" w:rsidP="005C5870">
            <w:pPr>
              <w:jc w:val="center"/>
              <w:rPr>
                <w:lang w:val="en-US"/>
              </w:rPr>
            </w:pPr>
            <w:r>
              <w:rPr>
                <w:lang w:val="en-US"/>
              </w:rPr>
              <w:t>3,7</w:t>
            </w:r>
          </w:p>
        </w:tc>
        <w:tc>
          <w:tcPr>
            <w:tcW w:w="1295" w:type="dxa"/>
          </w:tcPr>
          <w:p w:rsidR="002726DB" w:rsidRPr="0087328E" w:rsidRDefault="002726DB" w:rsidP="005C5870">
            <w:pPr>
              <w:jc w:val="center"/>
              <w:rPr>
                <w:lang w:val="en-US"/>
              </w:rPr>
            </w:pPr>
            <w:r>
              <w:rPr>
                <w:lang w:val="en-US"/>
              </w:rPr>
              <w:t>3,8</w:t>
            </w:r>
          </w:p>
        </w:tc>
      </w:tr>
    </w:tbl>
    <w:p w:rsidR="00D522AE" w:rsidRDefault="00D522AE" w:rsidP="00F90D05">
      <w:pPr>
        <w:ind w:left="300"/>
        <w:jc w:val="center"/>
        <w:rPr>
          <w:rFonts w:ascii="Arial" w:hAnsi="Arial"/>
        </w:rPr>
      </w:pPr>
    </w:p>
    <w:p w:rsidR="00A307A9" w:rsidRDefault="00A307A9" w:rsidP="00A307A9">
      <w:pPr>
        <w:ind w:left="300" w:firstLine="420"/>
        <w:rPr>
          <w:rFonts w:ascii="Arial" w:hAnsi="Arial"/>
          <w:lang w:val="en-US"/>
        </w:rPr>
      </w:pPr>
    </w:p>
    <w:p w:rsidR="00A307A9" w:rsidRDefault="00A307A9" w:rsidP="00A307A9">
      <w:pPr>
        <w:ind w:left="300" w:firstLine="420"/>
        <w:rPr>
          <w:rFonts w:ascii="Arial" w:hAnsi="Arial"/>
          <w:lang w:val="en-US"/>
        </w:rPr>
      </w:pPr>
      <w:r>
        <w:rPr>
          <w:rFonts w:ascii="Arial" w:hAnsi="Arial"/>
          <w:lang w:val="en-US"/>
        </w:rPr>
        <w:t xml:space="preserve">The largest </w:t>
      </w:r>
      <w:r w:rsidR="003E2CBA">
        <w:rPr>
          <w:rFonts w:ascii="Arial" w:hAnsi="Arial"/>
          <w:lang w:val="en-US"/>
        </w:rPr>
        <w:t xml:space="preserve">dimension of the </w:t>
      </w:r>
      <w:r w:rsidR="003E2CBA" w:rsidRPr="003E2CBA">
        <w:rPr>
          <w:rFonts w:ascii="Arial" w:hAnsi="Arial"/>
          <w:lang w:val="en-US"/>
        </w:rPr>
        <w:t>forging</w:t>
      </w:r>
      <w:r w:rsidR="00E44E0A">
        <w:rPr>
          <w:rFonts w:ascii="Arial" w:hAnsi="Arial"/>
          <w:lang w:val="en-US"/>
        </w:rPr>
        <w:t xml:space="preserve"> will be more tha</w:t>
      </w:r>
      <w:r w:rsidR="00AE350C">
        <w:rPr>
          <w:rFonts w:ascii="Arial" w:hAnsi="Arial"/>
          <w:lang w:val="en-US"/>
        </w:rPr>
        <w:t>n 120</w:t>
      </w:r>
      <w:r w:rsidR="00E44E0A">
        <w:rPr>
          <w:rFonts w:ascii="Arial" w:hAnsi="Arial"/>
          <w:lang w:val="en-US"/>
        </w:rPr>
        <w:t xml:space="preserve"> </w:t>
      </w:r>
      <w:r w:rsidR="00AE350C">
        <w:rPr>
          <w:rFonts w:ascii="Arial" w:hAnsi="Arial"/>
          <w:lang w:val="en-US"/>
        </w:rPr>
        <w:t>mm so we</w:t>
      </w:r>
      <w:r w:rsidR="003E2CBA">
        <w:rPr>
          <w:rFonts w:ascii="Arial" w:hAnsi="Arial"/>
          <w:lang w:val="en-US"/>
        </w:rPr>
        <w:t xml:space="preserve"> chose the</w:t>
      </w:r>
      <w:r w:rsidR="00AA5C07">
        <w:rPr>
          <w:rFonts w:ascii="Arial" w:hAnsi="Arial"/>
          <w:lang w:val="en-US"/>
        </w:rPr>
        <w:t xml:space="preserve"> </w:t>
      </w:r>
      <w:r w:rsidR="003E2CBA">
        <w:rPr>
          <w:rFonts w:ascii="Arial" w:hAnsi="Arial"/>
          <w:lang w:val="en-US"/>
        </w:rPr>
        <w:t>a</w:t>
      </w:r>
      <w:r w:rsidR="003E2CBA" w:rsidRPr="003E2CBA">
        <w:rPr>
          <w:rFonts w:ascii="Arial" w:hAnsi="Arial"/>
          <w:lang w:val="en-US"/>
        </w:rPr>
        <w:t>dditives for machining</w:t>
      </w:r>
      <w:r w:rsidR="00AE350C">
        <w:rPr>
          <w:rFonts w:ascii="Arial" w:hAnsi="Arial"/>
          <w:lang w:val="en-US"/>
        </w:rPr>
        <w:t xml:space="preserve"> to be 1</w:t>
      </w:r>
      <w:r w:rsidR="003E2CBA">
        <w:rPr>
          <w:rFonts w:ascii="Arial" w:hAnsi="Arial"/>
          <w:lang w:val="en-US"/>
        </w:rPr>
        <w:t>,</w:t>
      </w:r>
      <w:r w:rsidR="00AE350C">
        <w:rPr>
          <w:rFonts w:ascii="Arial" w:hAnsi="Arial"/>
          <w:lang w:val="en-US"/>
        </w:rPr>
        <w:t>9</w:t>
      </w:r>
      <w:r w:rsidR="00E44E0A">
        <w:rPr>
          <w:rFonts w:ascii="Arial" w:hAnsi="Arial"/>
          <w:lang w:val="en-US"/>
        </w:rPr>
        <w:t xml:space="preserve"> </w:t>
      </w:r>
      <w:r w:rsidR="003E2CBA">
        <w:rPr>
          <w:rFonts w:ascii="Arial" w:hAnsi="Arial"/>
          <w:lang w:val="en-US"/>
        </w:rPr>
        <w:t>mm.</w:t>
      </w:r>
      <w:r w:rsidR="000562A3">
        <w:rPr>
          <w:rFonts w:ascii="Arial" w:hAnsi="Arial"/>
          <w:lang w:val="en-US"/>
        </w:rPr>
        <w:t xml:space="preserve"> The smallest </w:t>
      </w:r>
      <w:r w:rsidR="000562A3" w:rsidRPr="000562A3">
        <w:rPr>
          <w:rFonts w:ascii="Arial" w:hAnsi="Arial"/>
          <w:lang w:val="en-US"/>
        </w:rPr>
        <w:t>dimension of the forging</w:t>
      </w:r>
      <w:r w:rsidR="000562A3">
        <w:rPr>
          <w:rFonts w:ascii="Arial" w:hAnsi="Arial"/>
          <w:lang w:val="en-US"/>
        </w:rPr>
        <w:t xml:space="preserve"> is more </w:t>
      </w:r>
      <w:r w:rsidR="00F809D7">
        <w:rPr>
          <w:rFonts w:ascii="Arial" w:hAnsi="Arial"/>
          <w:lang w:val="en-US"/>
        </w:rPr>
        <w:t xml:space="preserve">than </w:t>
      </w:r>
      <w:r w:rsidR="000562A3">
        <w:rPr>
          <w:rFonts w:ascii="Arial" w:hAnsi="Arial"/>
          <w:lang w:val="en-US"/>
        </w:rPr>
        <w:t>50</w:t>
      </w:r>
      <w:r w:rsidR="00E44E0A">
        <w:rPr>
          <w:rFonts w:ascii="Arial" w:hAnsi="Arial"/>
          <w:lang w:val="en-US"/>
        </w:rPr>
        <w:t xml:space="preserve"> </w:t>
      </w:r>
      <w:r w:rsidR="000562A3">
        <w:rPr>
          <w:rFonts w:ascii="Arial" w:hAnsi="Arial"/>
          <w:lang w:val="en-US"/>
        </w:rPr>
        <w:t xml:space="preserve">mm so the </w:t>
      </w:r>
      <w:r w:rsidR="000562A3" w:rsidRPr="000562A3">
        <w:rPr>
          <w:rFonts w:ascii="Arial" w:hAnsi="Arial"/>
          <w:lang w:val="en-US"/>
        </w:rPr>
        <w:t>additives for machining</w:t>
      </w:r>
      <w:r w:rsidR="000562A3">
        <w:rPr>
          <w:rFonts w:ascii="Arial" w:hAnsi="Arial"/>
          <w:lang w:val="en-US"/>
        </w:rPr>
        <w:t xml:space="preserve"> from 50 to 120</w:t>
      </w:r>
      <w:r w:rsidR="00E44E0A">
        <w:rPr>
          <w:rFonts w:ascii="Arial" w:hAnsi="Arial"/>
          <w:lang w:val="en-US"/>
        </w:rPr>
        <w:t xml:space="preserve"> </w:t>
      </w:r>
      <w:r w:rsidR="000562A3">
        <w:rPr>
          <w:rFonts w:ascii="Arial" w:hAnsi="Arial"/>
          <w:lang w:val="en-US"/>
        </w:rPr>
        <w:t>mm i</w:t>
      </w:r>
      <w:r w:rsidR="00E10AF1">
        <w:rPr>
          <w:rFonts w:ascii="Arial" w:hAnsi="Arial"/>
          <w:lang w:val="en-US"/>
        </w:rPr>
        <w:t xml:space="preserve">s </w:t>
      </w:r>
      <w:r w:rsidR="00AE350C">
        <w:rPr>
          <w:rFonts w:ascii="Arial" w:hAnsi="Arial"/>
          <w:lang w:val="en-US"/>
        </w:rPr>
        <w:t>1.9</w:t>
      </w:r>
      <w:r w:rsidR="00E10AF1">
        <w:rPr>
          <w:rFonts w:ascii="Arial" w:hAnsi="Arial"/>
          <w:lang w:val="en-US"/>
        </w:rPr>
        <w:t xml:space="preserve"> mm</w:t>
      </w:r>
      <w:r w:rsidR="00AE350C">
        <w:rPr>
          <w:rFonts w:ascii="Arial" w:hAnsi="Arial"/>
          <w:lang w:val="en-US"/>
        </w:rPr>
        <w:t>.</w:t>
      </w:r>
    </w:p>
    <w:p w:rsidR="00E44E0A" w:rsidRDefault="00E44E0A" w:rsidP="00A307A9">
      <w:pPr>
        <w:ind w:left="300" w:firstLine="420"/>
        <w:rPr>
          <w:rFonts w:ascii="Arial" w:hAnsi="Arial"/>
          <w:lang w:val="en-US"/>
        </w:rPr>
      </w:pPr>
    </w:p>
    <w:p w:rsidR="009E1B57" w:rsidRDefault="009E1B57" w:rsidP="00A307A9">
      <w:pPr>
        <w:ind w:left="300" w:firstLine="420"/>
        <w:rPr>
          <w:rFonts w:ascii="Arial" w:hAnsi="Arial"/>
          <w:lang w:val="en-US"/>
        </w:rPr>
      </w:pPr>
      <w:r>
        <w:rPr>
          <w:rFonts w:ascii="Arial" w:hAnsi="Arial"/>
          <w:lang w:val="en-US"/>
        </w:rPr>
        <w:t>Some of the additives are rounded up to 2.5 mm in order of the fillets radii not “eating up” material from the part. Also some of them are 2.5 mm in order for the die drafts to remove some of the coupling steps for easier forging.</w:t>
      </w:r>
    </w:p>
    <w:p w:rsidR="00FE0C46" w:rsidRDefault="00FE0C46" w:rsidP="00FE0C46">
      <w:pPr>
        <w:rPr>
          <w:rFonts w:ascii="Arial" w:hAnsi="Arial"/>
          <w:lang w:val="en-US"/>
        </w:rPr>
      </w:pPr>
      <w:r>
        <w:rPr>
          <w:rFonts w:ascii="Arial" w:hAnsi="Arial"/>
          <w:noProof/>
          <w:lang w:val="en-US" w:eastAsia="en-US"/>
        </w:rPr>
        <w:drawing>
          <wp:inline distT="0" distB="0" distL="0" distR="0">
            <wp:extent cx="6293485" cy="3522980"/>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93485" cy="3522980"/>
                    </a:xfrm>
                    <a:prstGeom prst="rect">
                      <a:avLst/>
                    </a:prstGeom>
                    <a:noFill/>
                    <a:ln>
                      <a:noFill/>
                    </a:ln>
                  </pic:spPr>
                </pic:pic>
              </a:graphicData>
            </a:graphic>
          </wp:inline>
        </w:drawing>
      </w:r>
    </w:p>
    <w:p w:rsidR="00FE0C46" w:rsidRDefault="00FE0C46" w:rsidP="00FE0C46">
      <w:pPr>
        <w:jc w:val="center"/>
        <w:rPr>
          <w:rFonts w:ascii="Arial" w:hAnsi="Arial"/>
          <w:lang w:val="en-US"/>
        </w:rPr>
      </w:pPr>
      <w:r>
        <w:rPr>
          <w:rFonts w:ascii="Arial" w:hAnsi="Arial"/>
          <w:lang w:val="en-US"/>
        </w:rPr>
        <w:t>Fig. 2 Additives for part</w:t>
      </w:r>
    </w:p>
    <w:p w:rsidR="00D522AE" w:rsidRDefault="00D522AE">
      <w:pPr>
        <w:ind w:left="300"/>
        <w:rPr>
          <w:rFonts w:ascii="Arial" w:hAnsi="Arial"/>
        </w:rPr>
      </w:pPr>
    </w:p>
    <w:p w:rsidR="00D522AE" w:rsidRPr="008C18A7" w:rsidRDefault="009D37F0" w:rsidP="008C18A7">
      <w:pPr>
        <w:ind w:left="300"/>
        <w:rPr>
          <w:rFonts w:ascii="Arial" w:hAnsi="Arial"/>
          <w:b/>
          <w:lang w:val="en-US"/>
        </w:rPr>
      </w:pPr>
      <w:r>
        <w:rPr>
          <w:rFonts w:ascii="Arial" w:hAnsi="Arial"/>
          <w:b/>
          <w:lang w:val="en-US"/>
        </w:rPr>
        <w:t>1</w:t>
      </w:r>
      <w:r w:rsidR="000D7D5B">
        <w:rPr>
          <w:rFonts w:ascii="Arial" w:hAnsi="Arial"/>
          <w:b/>
          <w:lang w:val="en-US"/>
        </w:rPr>
        <w:t xml:space="preserve">.6 Determination of </w:t>
      </w:r>
      <w:r w:rsidR="00B842C5">
        <w:rPr>
          <w:rFonts w:ascii="Arial" w:hAnsi="Arial"/>
          <w:b/>
          <w:lang w:val="en-US"/>
        </w:rPr>
        <w:t xml:space="preserve">the drafts for die forging </w:t>
      </w:r>
      <w:r w:rsidR="003E2CBA" w:rsidRPr="003E2CBA">
        <w:rPr>
          <w:rFonts w:ascii="Arial" w:hAnsi="Arial"/>
          <w:b/>
          <w:lang w:val="en-US"/>
        </w:rPr>
        <w:t>(external and internal)</w:t>
      </w:r>
    </w:p>
    <w:p w:rsidR="00D522AE" w:rsidRDefault="00B842C5" w:rsidP="000C0309">
      <w:pPr>
        <w:ind w:left="720"/>
        <w:rPr>
          <w:rFonts w:ascii="Arial" w:hAnsi="Arial"/>
          <w:lang w:val="en-US"/>
        </w:rPr>
      </w:pPr>
      <w:r>
        <w:rPr>
          <w:rFonts w:ascii="Arial" w:hAnsi="Arial"/>
          <w:lang w:val="en-US"/>
        </w:rPr>
        <w:t>From the standard when we use</w:t>
      </w:r>
      <w:r w:rsidR="003E2CBA">
        <w:rPr>
          <w:rFonts w:ascii="Arial" w:hAnsi="Arial"/>
          <w:lang w:val="en-US"/>
        </w:rPr>
        <w:t xml:space="preserve"> </w:t>
      </w:r>
      <w:r w:rsidR="003E2CBA" w:rsidRPr="003E2CBA">
        <w:rPr>
          <w:rFonts w:ascii="Arial" w:hAnsi="Arial"/>
          <w:lang w:val="en-US"/>
        </w:rPr>
        <w:t>mechanical presses</w:t>
      </w:r>
      <w:r w:rsidR="003E2CBA">
        <w:rPr>
          <w:rFonts w:ascii="Arial" w:hAnsi="Arial"/>
          <w:lang w:val="en-US"/>
        </w:rPr>
        <w:t xml:space="preserve"> the </w:t>
      </w:r>
      <w:r w:rsidR="003E2CBA" w:rsidRPr="003E2CBA">
        <w:rPr>
          <w:rFonts w:ascii="Arial" w:hAnsi="Arial"/>
          <w:lang w:val="en-US"/>
        </w:rPr>
        <w:t xml:space="preserve">drafts for die forging </w:t>
      </w:r>
      <w:r w:rsidR="001131EF">
        <w:rPr>
          <w:rFonts w:ascii="Arial" w:hAnsi="Arial"/>
          <w:lang w:val="en-US"/>
        </w:rPr>
        <w:t>will be:</w:t>
      </w:r>
    </w:p>
    <w:p w:rsidR="008C18A7" w:rsidRDefault="001131EF" w:rsidP="00827E4F">
      <w:pPr>
        <w:pStyle w:val="ListParagraph"/>
        <w:numPr>
          <w:ilvl w:val="0"/>
          <w:numId w:val="6"/>
        </w:numPr>
        <w:rPr>
          <w:rFonts w:ascii="Arial" w:hAnsi="Arial"/>
          <w:lang w:val="en-US"/>
        </w:rPr>
      </w:pPr>
      <w:r w:rsidRPr="008C18A7">
        <w:rPr>
          <w:rFonts w:ascii="Arial" w:hAnsi="Arial"/>
          <w:lang w:val="en-US"/>
        </w:rPr>
        <w:t>external - 5</w:t>
      </w:r>
      <w:r w:rsidRPr="008C18A7">
        <w:rPr>
          <w:rFonts w:ascii="Arial" w:hAnsi="Arial" w:cs="Arial"/>
          <w:lang w:val="en-US"/>
        </w:rPr>
        <w:t>º</w:t>
      </w:r>
    </w:p>
    <w:p w:rsidR="001131EF" w:rsidRPr="008C18A7" w:rsidRDefault="001131EF" w:rsidP="00827E4F">
      <w:pPr>
        <w:pStyle w:val="ListParagraph"/>
        <w:numPr>
          <w:ilvl w:val="0"/>
          <w:numId w:val="6"/>
        </w:numPr>
        <w:rPr>
          <w:rFonts w:ascii="Arial" w:hAnsi="Arial"/>
          <w:lang w:val="en-US"/>
        </w:rPr>
      </w:pPr>
      <w:r w:rsidRPr="008C18A7">
        <w:rPr>
          <w:rFonts w:ascii="Arial" w:hAnsi="Arial"/>
          <w:lang w:val="en-US"/>
        </w:rPr>
        <w:t>internal - 7</w:t>
      </w:r>
      <w:r w:rsidRPr="008C18A7">
        <w:rPr>
          <w:rFonts w:ascii="Arial" w:hAnsi="Arial" w:cs="Arial"/>
          <w:lang w:val="en-US"/>
        </w:rPr>
        <w:t>º</w:t>
      </w:r>
    </w:p>
    <w:p w:rsidR="00E543CF" w:rsidRDefault="005E2CFC" w:rsidP="005E2CFC">
      <w:pPr>
        <w:jc w:val="center"/>
        <w:rPr>
          <w:rFonts w:ascii="Arial" w:hAnsi="Arial"/>
          <w:lang w:val="en-US"/>
        </w:rPr>
      </w:pPr>
      <w:r>
        <w:rPr>
          <w:rFonts w:ascii="Arial" w:hAnsi="Arial"/>
          <w:noProof/>
          <w:lang w:val="en-US" w:eastAsia="en-US"/>
        </w:rPr>
        <w:lastRenderedPageBreak/>
        <w:drawing>
          <wp:inline distT="0" distB="0" distL="0" distR="0">
            <wp:extent cx="5307106" cy="2789296"/>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07106" cy="2789296"/>
                    </a:xfrm>
                    <a:prstGeom prst="rect">
                      <a:avLst/>
                    </a:prstGeom>
                    <a:noFill/>
                    <a:ln>
                      <a:noFill/>
                    </a:ln>
                  </pic:spPr>
                </pic:pic>
              </a:graphicData>
            </a:graphic>
          </wp:inline>
        </w:drawing>
      </w:r>
    </w:p>
    <w:p w:rsidR="005E2CFC" w:rsidRDefault="005E2CFC" w:rsidP="005E2CFC">
      <w:pPr>
        <w:jc w:val="center"/>
        <w:rPr>
          <w:rFonts w:ascii="Arial" w:hAnsi="Arial"/>
          <w:lang w:val="en-US"/>
        </w:rPr>
      </w:pPr>
      <w:r>
        <w:rPr>
          <w:rFonts w:ascii="Arial" w:hAnsi="Arial"/>
          <w:lang w:val="en-US"/>
        </w:rPr>
        <w:t>Fig. 3</w:t>
      </w:r>
      <w:r>
        <w:rPr>
          <w:rFonts w:ascii="Arial" w:hAnsi="Arial"/>
          <w:lang w:val="en-US"/>
        </w:rPr>
        <w:t xml:space="preserve"> </w:t>
      </w:r>
      <w:r>
        <w:rPr>
          <w:rFonts w:ascii="Arial" w:hAnsi="Arial"/>
          <w:lang w:val="en-US"/>
        </w:rPr>
        <w:t>Die drafts</w:t>
      </w:r>
    </w:p>
    <w:p w:rsidR="005E2CFC" w:rsidRPr="005E2CFC" w:rsidRDefault="005E2CFC" w:rsidP="005E2CFC">
      <w:pPr>
        <w:jc w:val="center"/>
        <w:rPr>
          <w:rFonts w:ascii="Arial" w:hAnsi="Arial"/>
          <w:lang w:val="en-US"/>
        </w:rPr>
      </w:pPr>
    </w:p>
    <w:p w:rsidR="00E543CF" w:rsidRPr="00E543CF" w:rsidRDefault="009D37F0" w:rsidP="00E543CF">
      <w:pPr>
        <w:pStyle w:val="ListParagraph"/>
        <w:ind w:left="270"/>
        <w:rPr>
          <w:rFonts w:ascii="Arial" w:hAnsi="Arial"/>
          <w:b/>
          <w:lang w:val="en-US"/>
        </w:rPr>
      </w:pPr>
      <w:r>
        <w:rPr>
          <w:rFonts w:ascii="Arial" w:hAnsi="Arial"/>
          <w:b/>
          <w:lang w:val="en-US"/>
        </w:rPr>
        <w:t>1</w:t>
      </w:r>
      <w:r w:rsidR="00E543CF" w:rsidRPr="00E543CF">
        <w:rPr>
          <w:rFonts w:ascii="Arial" w:hAnsi="Arial"/>
          <w:b/>
          <w:lang w:val="en-US"/>
        </w:rPr>
        <w:t>.7 Determination of the fillet radii for die forging (external and internal);</w:t>
      </w:r>
    </w:p>
    <w:p w:rsidR="001131EF" w:rsidRDefault="001131EF" w:rsidP="001131EF">
      <w:pPr>
        <w:pStyle w:val="ListParagraph"/>
        <w:ind w:left="1080"/>
        <w:rPr>
          <w:rFonts w:ascii="Arial" w:hAnsi="Arial"/>
          <w:lang w:val="en-US"/>
        </w:rPr>
      </w:pPr>
    </w:p>
    <w:p w:rsidR="000C0309" w:rsidRDefault="000C0309" w:rsidP="00B86A9B">
      <w:pPr>
        <w:pStyle w:val="ListParagraph"/>
        <w:ind w:firstLine="720"/>
        <w:rPr>
          <w:rFonts w:ascii="Arial" w:hAnsi="Arial"/>
          <w:lang w:val="en-US"/>
        </w:rPr>
      </w:pPr>
      <w:r w:rsidRPr="000C0309">
        <w:rPr>
          <w:rFonts w:ascii="Arial" w:hAnsi="Arial"/>
          <w:lang w:val="en-US"/>
        </w:rPr>
        <w:t>From the standard</w:t>
      </w:r>
      <w:r>
        <w:rPr>
          <w:rFonts w:ascii="Arial" w:hAnsi="Arial"/>
          <w:lang w:val="en-US"/>
        </w:rPr>
        <w:t xml:space="preserve"> we use table 3 to determinate the </w:t>
      </w:r>
      <w:r w:rsidRPr="000C0309">
        <w:rPr>
          <w:rFonts w:ascii="Arial" w:hAnsi="Arial"/>
          <w:lang w:val="en-US"/>
        </w:rPr>
        <w:t>external</w:t>
      </w:r>
      <w:r>
        <w:rPr>
          <w:rFonts w:ascii="Arial" w:hAnsi="Arial"/>
          <w:lang w:val="en-US"/>
        </w:rPr>
        <w:t xml:space="preserve"> fillet (R). The internal fillet (r) will </w:t>
      </w:r>
      <w:r w:rsidR="00022A00">
        <w:rPr>
          <w:rFonts w:ascii="Arial" w:hAnsi="Arial"/>
          <w:lang w:val="en-US"/>
        </w:rPr>
        <w:t>be</w:t>
      </w:r>
      <m:oMath>
        <m:r>
          <w:rPr>
            <w:rFonts w:ascii="Cambria Math" w:hAnsi="Cambria Math"/>
            <w:lang w:val="en-US"/>
          </w:rPr>
          <m:t xml:space="preserve"> </m:t>
        </m:r>
        <m:r>
          <w:rPr>
            <w:rFonts w:ascii="Cambria Math" w:hAnsi="Cambria Math"/>
            <w:lang w:val="en-US"/>
          </w:rPr>
          <m:t>r = (2</m:t>
        </m:r>
        <m:r>
          <w:rPr>
            <w:rFonts w:ascii="Cambria Math" w:hAnsi="Cambria Math" w:cs="Arial"/>
            <w:lang w:val="en-US"/>
          </w:rPr>
          <m:t>÷</m:t>
        </m:r>
        <m:r>
          <w:rPr>
            <w:rFonts w:ascii="Cambria Math" w:hAnsi="Cambria Math"/>
            <w:lang w:val="en-US"/>
          </w:rPr>
          <m:t>3)R</m:t>
        </m:r>
      </m:oMath>
      <w:r w:rsidR="00932B90">
        <w:rPr>
          <w:rFonts w:ascii="Arial" w:hAnsi="Arial"/>
          <w:lang w:val="en-US"/>
        </w:rPr>
        <w:t>.</w:t>
      </w:r>
      <w:r w:rsidR="00CC5BFB">
        <w:rPr>
          <w:rFonts w:ascii="Arial" w:hAnsi="Arial"/>
          <w:lang w:val="en-US"/>
        </w:rPr>
        <w:t xml:space="preserve"> </w:t>
      </w:r>
      <w:r>
        <w:rPr>
          <w:rFonts w:ascii="Arial" w:hAnsi="Arial"/>
          <w:lang w:val="en-US"/>
        </w:rPr>
        <w:t xml:space="preserve">The </w:t>
      </w:r>
      <w:r w:rsidRPr="000C0309">
        <w:rPr>
          <w:rFonts w:ascii="Arial" w:hAnsi="Arial"/>
          <w:lang w:val="en-US"/>
        </w:rPr>
        <w:t>external fillet</w:t>
      </w:r>
      <w:r>
        <w:rPr>
          <w:rFonts w:ascii="Arial" w:hAnsi="Arial"/>
          <w:lang w:val="en-US"/>
        </w:rPr>
        <w:t xml:space="preserve"> is 2</w:t>
      </w:r>
      <w:r w:rsidR="00022A00">
        <w:rPr>
          <w:rFonts w:ascii="Arial" w:hAnsi="Arial"/>
          <w:lang w:val="en-US"/>
        </w:rPr>
        <w:t>.</w:t>
      </w:r>
      <w:r>
        <w:rPr>
          <w:rFonts w:ascii="Arial" w:hAnsi="Arial"/>
          <w:lang w:val="en-US"/>
        </w:rPr>
        <w:t>5</w:t>
      </w:r>
      <w:r w:rsidR="004E205B">
        <w:rPr>
          <w:rFonts w:ascii="Arial" w:hAnsi="Arial"/>
        </w:rPr>
        <w:t xml:space="preserve"> </w:t>
      </w:r>
      <w:r>
        <w:rPr>
          <w:rFonts w:ascii="Arial" w:hAnsi="Arial"/>
          <w:lang w:val="en-US"/>
        </w:rPr>
        <w:t xml:space="preserve">mm and the </w:t>
      </w:r>
      <w:r w:rsidRPr="000C0309">
        <w:rPr>
          <w:rFonts w:ascii="Arial" w:hAnsi="Arial"/>
          <w:lang w:val="en-US"/>
        </w:rPr>
        <w:t>internal</w:t>
      </w:r>
      <w:r>
        <w:rPr>
          <w:rFonts w:ascii="Arial" w:hAnsi="Arial"/>
          <w:lang w:val="en-US"/>
        </w:rPr>
        <w:t xml:space="preserve"> is 5</w:t>
      </w:r>
      <w:r w:rsidR="004E205B">
        <w:rPr>
          <w:rFonts w:ascii="Arial" w:hAnsi="Arial"/>
        </w:rPr>
        <w:t xml:space="preserve"> </w:t>
      </w:r>
      <w:r>
        <w:rPr>
          <w:rFonts w:ascii="Arial" w:hAnsi="Arial"/>
          <w:lang w:val="en-US"/>
        </w:rPr>
        <w:t>mm.</w:t>
      </w:r>
      <w:r w:rsidR="002548B1">
        <w:rPr>
          <w:rFonts w:ascii="Arial" w:hAnsi="Arial"/>
          <w:lang w:val="en-US"/>
        </w:rPr>
        <w:t xml:space="preserve"> </w:t>
      </w:r>
      <w:r w:rsidR="00EC11AB">
        <w:rPr>
          <w:rFonts w:ascii="Arial" w:hAnsi="Arial"/>
          <w:lang w:val="en-US"/>
        </w:rPr>
        <w:t>Therefore</w:t>
      </w:r>
      <w:r w:rsidR="002548B1">
        <w:rPr>
          <w:rFonts w:ascii="Arial" w:hAnsi="Arial"/>
          <w:lang w:val="en-US"/>
        </w:rPr>
        <w:t>,</w:t>
      </w:r>
      <w:r w:rsidR="00EC11AB">
        <w:rPr>
          <w:rFonts w:ascii="Arial" w:hAnsi="Arial"/>
          <w:lang w:val="en-US"/>
        </w:rPr>
        <w:t xml:space="preserve"> we are making the additives bigger in order for the external fillet to not </w:t>
      </w:r>
    </w:p>
    <w:p w:rsidR="000C0309" w:rsidRDefault="000C0309" w:rsidP="000C0309">
      <w:pPr>
        <w:pStyle w:val="ListParagraph"/>
        <w:rPr>
          <w:rFonts w:ascii="Arial" w:hAnsi="Arial"/>
          <w:lang w:val="en-US"/>
        </w:rPr>
      </w:pPr>
    </w:p>
    <w:p w:rsidR="003E1E44" w:rsidRDefault="000C0309" w:rsidP="00066AC3">
      <w:pPr>
        <w:pStyle w:val="ListParagraph"/>
        <w:ind w:left="1080"/>
        <w:jc w:val="right"/>
        <w:rPr>
          <w:rFonts w:ascii="Arial" w:hAnsi="Arial"/>
          <w:lang w:val="en-US"/>
        </w:rPr>
      </w:pPr>
      <w:r>
        <w:rPr>
          <w:rFonts w:ascii="Arial" w:hAnsi="Arial"/>
          <w:lang w:val="en-US"/>
        </w:rPr>
        <w:t xml:space="preserve">Table 3. </w:t>
      </w:r>
      <w:r w:rsidR="00476F90">
        <w:rPr>
          <w:rFonts w:ascii="Arial" w:hAnsi="Arial"/>
          <w:lang w:val="en-US"/>
        </w:rPr>
        <w:t>E</w:t>
      </w:r>
      <w:r>
        <w:rPr>
          <w:rFonts w:ascii="Arial" w:hAnsi="Arial"/>
          <w:lang w:val="en-US"/>
        </w:rPr>
        <w:t>xternal fillet</w:t>
      </w:r>
    </w:p>
    <w:tbl>
      <w:tblPr>
        <w:tblStyle w:val="TableGrid"/>
        <w:tblW w:w="0" w:type="auto"/>
        <w:jc w:val="center"/>
        <w:tblLook w:val="04A0" w:firstRow="1" w:lastRow="0" w:firstColumn="1" w:lastColumn="0" w:noHBand="0" w:noVBand="1"/>
      </w:tblPr>
      <w:tblGrid>
        <w:gridCol w:w="2263"/>
        <w:gridCol w:w="1418"/>
        <w:gridCol w:w="1984"/>
        <w:gridCol w:w="2127"/>
        <w:gridCol w:w="1270"/>
      </w:tblGrid>
      <w:tr w:rsidR="004471D1" w:rsidTr="004471D1">
        <w:trPr>
          <w:jc w:val="center"/>
        </w:trPr>
        <w:tc>
          <w:tcPr>
            <w:tcW w:w="2263" w:type="dxa"/>
            <w:vMerge w:val="restart"/>
          </w:tcPr>
          <w:p w:rsidR="004471D1" w:rsidRPr="00AF2457" w:rsidRDefault="004471D1" w:rsidP="00C41C8B">
            <w:pPr>
              <w:jc w:val="center"/>
              <w:rPr>
                <w:lang w:val="en-US"/>
              </w:rPr>
            </w:pPr>
            <w:r>
              <w:rPr>
                <w:lang w:val="en-US"/>
              </w:rPr>
              <w:t>Mass of the Forged Part [Kg]</w:t>
            </w:r>
          </w:p>
        </w:tc>
        <w:tc>
          <w:tcPr>
            <w:tcW w:w="6799" w:type="dxa"/>
            <w:gridSpan w:val="4"/>
          </w:tcPr>
          <w:p w:rsidR="004471D1" w:rsidRPr="00AF2457" w:rsidRDefault="004471D1" w:rsidP="00C41C8B">
            <w:pPr>
              <w:jc w:val="center"/>
              <w:rPr>
                <w:lang w:val="en-US"/>
              </w:rPr>
            </w:pPr>
            <w:r>
              <w:rPr>
                <w:lang w:val="en-US"/>
              </w:rPr>
              <w:t>Depth of the tool cavity [mm]</w:t>
            </w:r>
          </w:p>
        </w:tc>
      </w:tr>
      <w:tr w:rsidR="004471D1" w:rsidTr="004471D1">
        <w:trPr>
          <w:jc w:val="center"/>
        </w:trPr>
        <w:tc>
          <w:tcPr>
            <w:tcW w:w="2263" w:type="dxa"/>
            <w:vMerge/>
          </w:tcPr>
          <w:p w:rsidR="004471D1" w:rsidRDefault="004471D1" w:rsidP="00C41C8B">
            <w:pPr>
              <w:jc w:val="center"/>
            </w:pPr>
          </w:p>
        </w:tc>
        <w:tc>
          <w:tcPr>
            <w:tcW w:w="1418" w:type="dxa"/>
          </w:tcPr>
          <w:p w:rsidR="004471D1" w:rsidRPr="00AF2457" w:rsidRDefault="004471D1" w:rsidP="00C41C8B">
            <w:pPr>
              <w:jc w:val="center"/>
              <w:rPr>
                <w:lang w:val="en-US"/>
              </w:rPr>
            </w:pPr>
            <w:r>
              <w:rPr>
                <w:lang w:val="en-US"/>
              </w:rPr>
              <w:t>Up to 10</w:t>
            </w:r>
          </w:p>
        </w:tc>
        <w:tc>
          <w:tcPr>
            <w:tcW w:w="1984" w:type="dxa"/>
          </w:tcPr>
          <w:p w:rsidR="004471D1" w:rsidRPr="00AF2457" w:rsidRDefault="004471D1" w:rsidP="00C41C8B">
            <w:pPr>
              <w:jc w:val="center"/>
              <w:rPr>
                <w:lang w:val="en-US"/>
              </w:rPr>
            </w:pPr>
            <w:r>
              <w:rPr>
                <w:lang w:val="en-US"/>
              </w:rPr>
              <w:t>From 10 up to 25</w:t>
            </w:r>
          </w:p>
        </w:tc>
        <w:tc>
          <w:tcPr>
            <w:tcW w:w="2127" w:type="dxa"/>
          </w:tcPr>
          <w:p w:rsidR="004471D1" w:rsidRPr="00AF2457" w:rsidRDefault="004471D1" w:rsidP="00C41C8B">
            <w:pPr>
              <w:jc w:val="center"/>
              <w:rPr>
                <w:lang w:val="en-US"/>
              </w:rPr>
            </w:pPr>
            <w:r>
              <w:rPr>
                <w:lang w:val="en-US"/>
              </w:rPr>
              <w:t>From 25 up to 50</w:t>
            </w:r>
          </w:p>
        </w:tc>
        <w:tc>
          <w:tcPr>
            <w:tcW w:w="1270" w:type="dxa"/>
          </w:tcPr>
          <w:p w:rsidR="004471D1" w:rsidRPr="00AF2457" w:rsidRDefault="004471D1" w:rsidP="00C41C8B">
            <w:pPr>
              <w:jc w:val="center"/>
              <w:rPr>
                <w:lang w:val="en-US"/>
              </w:rPr>
            </w:pPr>
            <w:r>
              <w:rPr>
                <w:lang w:val="en-US"/>
              </w:rPr>
              <w:t>Over 50</w:t>
            </w:r>
          </w:p>
        </w:tc>
      </w:tr>
      <w:tr w:rsidR="004471D1" w:rsidTr="004471D1">
        <w:trPr>
          <w:jc w:val="center"/>
        </w:trPr>
        <w:tc>
          <w:tcPr>
            <w:tcW w:w="2263" w:type="dxa"/>
            <w:vMerge/>
          </w:tcPr>
          <w:p w:rsidR="004471D1" w:rsidRDefault="004471D1" w:rsidP="00C41C8B">
            <w:pPr>
              <w:jc w:val="center"/>
            </w:pPr>
          </w:p>
        </w:tc>
        <w:tc>
          <w:tcPr>
            <w:tcW w:w="6799" w:type="dxa"/>
            <w:gridSpan w:val="4"/>
          </w:tcPr>
          <w:p w:rsidR="004471D1" w:rsidRPr="00AF2457" w:rsidRDefault="004471D1" w:rsidP="00C41C8B">
            <w:pPr>
              <w:jc w:val="center"/>
              <w:rPr>
                <w:lang w:val="en-US"/>
              </w:rPr>
            </w:pPr>
            <w:r>
              <w:rPr>
                <w:lang w:val="en-US"/>
              </w:rPr>
              <w:t>External radii for the fillets [mm]</w:t>
            </w:r>
          </w:p>
        </w:tc>
      </w:tr>
      <w:tr w:rsidR="004471D1" w:rsidTr="004471D1">
        <w:trPr>
          <w:jc w:val="center"/>
        </w:trPr>
        <w:tc>
          <w:tcPr>
            <w:tcW w:w="2263" w:type="dxa"/>
          </w:tcPr>
          <w:p w:rsidR="004471D1" w:rsidRPr="00AF2457" w:rsidRDefault="004471D1" w:rsidP="005C5870">
            <w:pPr>
              <w:rPr>
                <w:lang w:val="en-US"/>
              </w:rPr>
            </w:pPr>
            <w:r>
              <w:rPr>
                <w:lang w:val="en-US"/>
              </w:rPr>
              <w:t>Up to 1,0</w:t>
            </w:r>
          </w:p>
        </w:tc>
        <w:tc>
          <w:tcPr>
            <w:tcW w:w="1418" w:type="dxa"/>
          </w:tcPr>
          <w:p w:rsidR="004471D1" w:rsidRPr="00AF2457" w:rsidRDefault="004471D1" w:rsidP="00C41C8B">
            <w:pPr>
              <w:jc w:val="center"/>
              <w:rPr>
                <w:lang w:val="en-US"/>
              </w:rPr>
            </w:pPr>
            <w:r>
              <w:rPr>
                <w:lang w:val="en-US"/>
              </w:rPr>
              <w:t>1</w:t>
            </w:r>
          </w:p>
        </w:tc>
        <w:tc>
          <w:tcPr>
            <w:tcW w:w="1984" w:type="dxa"/>
          </w:tcPr>
          <w:p w:rsidR="004471D1" w:rsidRPr="00AF2457" w:rsidRDefault="004471D1" w:rsidP="00C41C8B">
            <w:pPr>
              <w:jc w:val="center"/>
              <w:rPr>
                <w:lang w:val="en-US"/>
              </w:rPr>
            </w:pPr>
            <w:r>
              <w:rPr>
                <w:lang w:val="en-US"/>
              </w:rPr>
              <w:t>1,5</w:t>
            </w:r>
          </w:p>
        </w:tc>
        <w:tc>
          <w:tcPr>
            <w:tcW w:w="2127" w:type="dxa"/>
          </w:tcPr>
          <w:p w:rsidR="004471D1" w:rsidRPr="00AF2457" w:rsidRDefault="004471D1" w:rsidP="00C41C8B">
            <w:pPr>
              <w:jc w:val="center"/>
              <w:rPr>
                <w:lang w:val="en-US"/>
              </w:rPr>
            </w:pPr>
            <w:r>
              <w:rPr>
                <w:lang w:val="en-US"/>
              </w:rPr>
              <w:t>2,0</w:t>
            </w:r>
          </w:p>
        </w:tc>
        <w:tc>
          <w:tcPr>
            <w:tcW w:w="1270" w:type="dxa"/>
          </w:tcPr>
          <w:p w:rsidR="004471D1" w:rsidRPr="00AF2457" w:rsidRDefault="004471D1" w:rsidP="00C41C8B">
            <w:pPr>
              <w:jc w:val="center"/>
              <w:rPr>
                <w:lang w:val="en-US"/>
              </w:rPr>
            </w:pPr>
            <w:r>
              <w:rPr>
                <w:lang w:val="en-US"/>
              </w:rPr>
              <w:t>3,0</w:t>
            </w:r>
          </w:p>
        </w:tc>
      </w:tr>
      <w:tr w:rsidR="004471D1" w:rsidTr="004471D1">
        <w:trPr>
          <w:jc w:val="center"/>
        </w:trPr>
        <w:tc>
          <w:tcPr>
            <w:tcW w:w="2263" w:type="dxa"/>
          </w:tcPr>
          <w:p w:rsidR="004471D1" w:rsidRPr="00AF2457" w:rsidRDefault="004471D1" w:rsidP="005C5870">
            <w:pPr>
              <w:rPr>
                <w:lang w:val="en-US"/>
              </w:rPr>
            </w:pPr>
            <w:r>
              <w:rPr>
                <w:lang w:val="en-US"/>
              </w:rPr>
              <w:t>From 1,0 up to 6,0</w:t>
            </w:r>
          </w:p>
        </w:tc>
        <w:tc>
          <w:tcPr>
            <w:tcW w:w="1418" w:type="dxa"/>
          </w:tcPr>
          <w:p w:rsidR="004471D1" w:rsidRPr="00AF2457" w:rsidRDefault="004471D1" w:rsidP="00C41C8B">
            <w:pPr>
              <w:jc w:val="center"/>
              <w:rPr>
                <w:lang w:val="en-US"/>
              </w:rPr>
            </w:pPr>
            <w:r>
              <w:rPr>
                <w:lang w:val="en-US"/>
              </w:rPr>
              <w:t>1,5</w:t>
            </w:r>
          </w:p>
        </w:tc>
        <w:tc>
          <w:tcPr>
            <w:tcW w:w="1984" w:type="dxa"/>
          </w:tcPr>
          <w:p w:rsidR="004471D1" w:rsidRPr="00AF2457" w:rsidRDefault="004471D1" w:rsidP="00C41C8B">
            <w:pPr>
              <w:jc w:val="center"/>
              <w:rPr>
                <w:lang w:val="en-US"/>
              </w:rPr>
            </w:pPr>
            <w:r>
              <w:rPr>
                <w:lang w:val="en-US"/>
              </w:rPr>
              <w:t>2,0</w:t>
            </w:r>
          </w:p>
        </w:tc>
        <w:tc>
          <w:tcPr>
            <w:tcW w:w="2127" w:type="dxa"/>
          </w:tcPr>
          <w:p w:rsidR="004471D1" w:rsidRPr="00AF2457" w:rsidRDefault="004471D1" w:rsidP="00C41C8B">
            <w:pPr>
              <w:jc w:val="center"/>
              <w:rPr>
                <w:lang w:val="en-US"/>
              </w:rPr>
            </w:pPr>
            <w:r>
              <w:rPr>
                <w:lang w:val="en-US"/>
              </w:rPr>
              <w:t>2,5</w:t>
            </w:r>
          </w:p>
        </w:tc>
        <w:tc>
          <w:tcPr>
            <w:tcW w:w="1270" w:type="dxa"/>
          </w:tcPr>
          <w:p w:rsidR="004471D1" w:rsidRPr="00AF2457" w:rsidRDefault="004471D1" w:rsidP="00C41C8B">
            <w:pPr>
              <w:jc w:val="center"/>
              <w:rPr>
                <w:lang w:val="en-US"/>
              </w:rPr>
            </w:pPr>
            <w:r>
              <w:rPr>
                <w:lang w:val="en-US"/>
              </w:rPr>
              <w:t>3,5</w:t>
            </w:r>
          </w:p>
        </w:tc>
      </w:tr>
      <w:tr w:rsidR="004471D1" w:rsidTr="004471D1">
        <w:trPr>
          <w:jc w:val="center"/>
        </w:trPr>
        <w:tc>
          <w:tcPr>
            <w:tcW w:w="2263" w:type="dxa"/>
          </w:tcPr>
          <w:p w:rsidR="004471D1" w:rsidRPr="00AF2457" w:rsidRDefault="004471D1" w:rsidP="005C5870">
            <w:pPr>
              <w:rPr>
                <w:lang w:val="en-US"/>
              </w:rPr>
            </w:pPr>
            <w:r>
              <w:rPr>
                <w:lang w:val="en-US"/>
              </w:rPr>
              <w:t>From 6,0 up to 16,0</w:t>
            </w:r>
          </w:p>
        </w:tc>
        <w:tc>
          <w:tcPr>
            <w:tcW w:w="1418" w:type="dxa"/>
          </w:tcPr>
          <w:p w:rsidR="004471D1" w:rsidRPr="00AF2457" w:rsidRDefault="004471D1" w:rsidP="00C41C8B">
            <w:pPr>
              <w:jc w:val="center"/>
              <w:rPr>
                <w:lang w:val="en-US"/>
              </w:rPr>
            </w:pPr>
            <w:r>
              <w:rPr>
                <w:lang w:val="en-US"/>
              </w:rPr>
              <w:t>2,0</w:t>
            </w:r>
          </w:p>
        </w:tc>
        <w:tc>
          <w:tcPr>
            <w:tcW w:w="1984" w:type="dxa"/>
          </w:tcPr>
          <w:p w:rsidR="004471D1" w:rsidRPr="00AF2457" w:rsidRDefault="004471D1" w:rsidP="00C41C8B">
            <w:pPr>
              <w:jc w:val="center"/>
              <w:rPr>
                <w:lang w:val="en-US"/>
              </w:rPr>
            </w:pPr>
            <w:r>
              <w:rPr>
                <w:lang w:val="en-US"/>
              </w:rPr>
              <w:t>2,5</w:t>
            </w:r>
          </w:p>
        </w:tc>
        <w:tc>
          <w:tcPr>
            <w:tcW w:w="2127" w:type="dxa"/>
          </w:tcPr>
          <w:p w:rsidR="004471D1" w:rsidRPr="00AF2457" w:rsidRDefault="004471D1" w:rsidP="00C41C8B">
            <w:pPr>
              <w:jc w:val="center"/>
              <w:rPr>
                <w:lang w:val="en-US"/>
              </w:rPr>
            </w:pPr>
            <w:r>
              <w:rPr>
                <w:lang w:val="en-US"/>
              </w:rPr>
              <w:t>3,0</w:t>
            </w:r>
          </w:p>
        </w:tc>
        <w:tc>
          <w:tcPr>
            <w:tcW w:w="1270" w:type="dxa"/>
          </w:tcPr>
          <w:p w:rsidR="004471D1" w:rsidRPr="00AF2457" w:rsidRDefault="004471D1" w:rsidP="00C41C8B">
            <w:pPr>
              <w:jc w:val="center"/>
              <w:rPr>
                <w:lang w:val="en-US"/>
              </w:rPr>
            </w:pPr>
            <w:r>
              <w:rPr>
                <w:lang w:val="en-US"/>
              </w:rPr>
              <w:t>4,0</w:t>
            </w:r>
          </w:p>
        </w:tc>
      </w:tr>
      <w:tr w:rsidR="004471D1" w:rsidTr="004471D1">
        <w:trPr>
          <w:jc w:val="center"/>
        </w:trPr>
        <w:tc>
          <w:tcPr>
            <w:tcW w:w="2263" w:type="dxa"/>
          </w:tcPr>
          <w:p w:rsidR="004471D1" w:rsidRPr="00AF2457" w:rsidRDefault="004471D1" w:rsidP="005C5870">
            <w:pPr>
              <w:rPr>
                <w:lang w:val="en-US"/>
              </w:rPr>
            </w:pPr>
            <w:r>
              <w:rPr>
                <w:lang w:val="en-US"/>
              </w:rPr>
              <w:t>From 16 up to 40,0</w:t>
            </w:r>
          </w:p>
        </w:tc>
        <w:tc>
          <w:tcPr>
            <w:tcW w:w="1418" w:type="dxa"/>
          </w:tcPr>
          <w:p w:rsidR="004471D1" w:rsidRPr="00AF2457" w:rsidRDefault="004471D1" w:rsidP="00C41C8B">
            <w:pPr>
              <w:jc w:val="center"/>
              <w:rPr>
                <w:lang w:val="en-US"/>
              </w:rPr>
            </w:pPr>
            <w:r>
              <w:rPr>
                <w:lang w:val="en-US"/>
              </w:rPr>
              <w:t>2,5</w:t>
            </w:r>
          </w:p>
        </w:tc>
        <w:tc>
          <w:tcPr>
            <w:tcW w:w="1984" w:type="dxa"/>
          </w:tcPr>
          <w:p w:rsidR="004471D1" w:rsidRPr="00AF2457" w:rsidRDefault="004471D1" w:rsidP="00C41C8B">
            <w:pPr>
              <w:jc w:val="center"/>
              <w:rPr>
                <w:lang w:val="en-US"/>
              </w:rPr>
            </w:pPr>
            <w:r>
              <w:rPr>
                <w:lang w:val="en-US"/>
              </w:rPr>
              <w:t>3,0</w:t>
            </w:r>
          </w:p>
        </w:tc>
        <w:tc>
          <w:tcPr>
            <w:tcW w:w="2127" w:type="dxa"/>
          </w:tcPr>
          <w:p w:rsidR="004471D1" w:rsidRPr="00AF2457" w:rsidRDefault="004471D1" w:rsidP="00C41C8B">
            <w:pPr>
              <w:jc w:val="center"/>
              <w:rPr>
                <w:lang w:val="en-US"/>
              </w:rPr>
            </w:pPr>
            <w:r>
              <w:rPr>
                <w:lang w:val="en-US"/>
              </w:rPr>
              <w:t>4,0</w:t>
            </w:r>
          </w:p>
        </w:tc>
        <w:tc>
          <w:tcPr>
            <w:tcW w:w="1270" w:type="dxa"/>
          </w:tcPr>
          <w:p w:rsidR="004471D1" w:rsidRPr="00AF2457" w:rsidRDefault="004471D1" w:rsidP="00C41C8B">
            <w:pPr>
              <w:jc w:val="center"/>
              <w:rPr>
                <w:lang w:val="en-US"/>
              </w:rPr>
            </w:pPr>
            <w:r>
              <w:rPr>
                <w:lang w:val="en-US"/>
              </w:rPr>
              <w:t>5,0</w:t>
            </w:r>
          </w:p>
        </w:tc>
      </w:tr>
      <w:tr w:rsidR="004471D1" w:rsidTr="004471D1">
        <w:trPr>
          <w:jc w:val="center"/>
        </w:trPr>
        <w:tc>
          <w:tcPr>
            <w:tcW w:w="2263" w:type="dxa"/>
          </w:tcPr>
          <w:p w:rsidR="004471D1" w:rsidRPr="00AF2457" w:rsidRDefault="004471D1" w:rsidP="005C5870">
            <w:pPr>
              <w:rPr>
                <w:lang w:val="en-US"/>
              </w:rPr>
            </w:pPr>
            <w:r>
              <w:rPr>
                <w:lang w:val="en-US"/>
              </w:rPr>
              <w:t>From 40,0 up to 100,0</w:t>
            </w:r>
          </w:p>
        </w:tc>
        <w:tc>
          <w:tcPr>
            <w:tcW w:w="1418" w:type="dxa"/>
          </w:tcPr>
          <w:p w:rsidR="004471D1" w:rsidRPr="00AF2457" w:rsidRDefault="004471D1" w:rsidP="00C41C8B">
            <w:pPr>
              <w:jc w:val="center"/>
              <w:rPr>
                <w:lang w:val="en-US"/>
              </w:rPr>
            </w:pPr>
            <w:r>
              <w:rPr>
                <w:lang w:val="en-US"/>
              </w:rPr>
              <w:t>3,0</w:t>
            </w:r>
          </w:p>
        </w:tc>
        <w:tc>
          <w:tcPr>
            <w:tcW w:w="1984" w:type="dxa"/>
          </w:tcPr>
          <w:p w:rsidR="004471D1" w:rsidRPr="00AF2457" w:rsidRDefault="004471D1" w:rsidP="00C41C8B">
            <w:pPr>
              <w:jc w:val="center"/>
              <w:rPr>
                <w:lang w:val="en-US"/>
              </w:rPr>
            </w:pPr>
            <w:r>
              <w:rPr>
                <w:lang w:val="en-US"/>
              </w:rPr>
              <w:t>4,0</w:t>
            </w:r>
          </w:p>
        </w:tc>
        <w:tc>
          <w:tcPr>
            <w:tcW w:w="2127" w:type="dxa"/>
          </w:tcPr>
          <w:p w:rsidR="004471D1" w:rsidRPr="00AF2457" w:rsidRDefault="004471D1" w:rsidP="00C41C8B">
            <w:pPr>
              <w:jc w:val="center"/>
              <w:rPr>
                <w:lang w:val="en-US"/>
              </w:rPr>
            </w:pPr>
            <w:r>
              <w:rPr>
                <w:lang w:val="en-US"/>
              </w:rPr>
              <w:t>5,0</w:t>
            </w:r>
          </w:p>
        </w:tc>
        <w:tc>
          <w:tcPr>
            <w:tcW w:w="1270" w:type="dxa"/>
          </w:tcPr>
          <w:p w:rsidR="004471D1" w:rsidRPr="00AF2457" w:rsidRDefault="004471D1" w:rsidP="00C41C8B">
            <w:pPr>
              <w:jc w:val="center"/>
              <w:rPr>
                <w:lang w:val="en-US"/>
              </w:rPr>
            </w:pPr>
            <w:r>
              <w:rPr>
                <w:lang w:val="en-US"/>
              </w:rPr>
              <w:t>7,0</w:t>
            </w:r>
          </w:p>
        </w:tc>
      </w:tr>
      <w:tr w:rsidR="004471D1" w:rsidTr="004471D1">
        <w:trPr>
          <w:jc w:val="center"/>
        </w:trPr>
        <w:tc>
          <w:tcPr>
            <w:tcW w:w="2263" w:type="dxa"/>
          </w:tcPr>
          <w:p w:rsidR="004471D1" w:rsidRPr="00AF2457" w:rsidRDefault="004471D1" w:rsidP="005C5870">
            <w:pPr>
              <w:rPr>
                <w:lang w:val="en-US"/>
              </w:rPr>
            </w:pPr>
            <w:r>
              <w:rPr>
                <w:lang w:val="en-US"/>
              </w:rPr>
              <w:t>Over 100,0</w:t>
            </w:r>
          </w:p>
        </w:tc>
        <w:tc>
          <w:tcPr>
            <w:tcW w:w="1418" w:type="dxa"/>
          </w:tcPr>
          <w:p w:rsidR="004471D1" w:rsidRPr="00AF2457" w:rsidRDefault="004471D1" w:rsidP="00C41C8B">
            <w:pPr>
              <w:jc w:val="center"/>
              <w:rPr>
                <w:lang w:val="en-US"/>
              </w:rPr>
            </w:pPr>
            <w:r>
              <w:rPr>
                <w:lang w:val="en-US"/>
              </w:rPr>
              <w:t>4,0</w:t>
            </w:r>
          </w:p>
        </w:tc>
        <w:tc>
          <w:tcPr>
            <w:tcW w:w="1984" w:type="dxa"/>
          </w:tcPr>
          <w:p w:rsidR="004471D1" w:rsidRPr="00AF2457" w:rsidRDefault="004471D1" w:rsidP="00C41C8B">
            <w:pPr>
              <w:jc w:val="center"/>
              <w:rPr>
                <w:lang w:val="en-US"/>
              </w:rPr>
            </w:pPr>
            <w:r>
              <w:rPr>
                <w:lang w:val="en-US"/>
              </w:rPr>
              <w:t>5,0</w:t>
            </w:r>
          </w:p>
        </w:tc>
        <w:tc>
          <w:tcPr>
            <w:tcW w:w="2127" w:type="dxa"/>
          </w:tcPr>
          <w:p w:rsidR="004471D1" w:rsidRPr="00AF2457" w:rsidRDefault="004471D1" w:rsidP="00C41C8B">
            <w:pPr>
              <w:jc w:val="center"/>
              <w:rPr>
                <w:lang w:val="en-US"/>
              </w:rPr>
            </w:pPr>
            <w:r>
              <w:rPr>
                <w:lang w:val="en-US"/>
              </w:rPr>
              <w:t>6,0</w:t>
            </w:r>
          </w:p>
        </w:tc>
        <w:tc>
          <w:tcPr>
            <w:tcW w:w="1270" w:type="dxa"/>
          </w:tcPr>
          <w:p w:rsidR="004471D1" w:rsidRPr="00AF2457" w:rsidRDefault="004471D1" w:rsidP="00C41C8B">
            <w:pPr>
              <w:jc w:val="center"/>
              <w:rPr>
                <w:lang w:val="en-US"/>
              </w:rPr>
            </w:pPr>
            <w:r>
              <w:rPr>
                <w:lang w:val="en-US"/>
              </w:rPr>
              <w:t>8,0</w:t>
            </w:r>
          </w:p>
        </w:tc>
      </w:tr>
    </w:tbl>
    <w:p w:rsidR="001131EF" w:rsidRDefault="001131EF" w:rsidP="001131EF">
      <w:pPr>
        <w:pStyle w:val="ListParagraph"/>
        <w:ind w:left="1080"/>
        <w:rPr>
          <w:rFonts w:ascii="Arial" w:hAnsi="Arial"/>
          <w:lang w:val="en-US"/>
        </w:rPr>
      </w:pPr>
    </w:p>
    <w:p w:rsidR="00542E07" w:rsidRDefault="00542E07" w:rsidP="00542E07">
      <w:pPr>
        <w:jc w:val="center"/>
        <w:rPr>
          <w:rFonts w:ascii="Arial" w:hAnsi="Arial"/>
          <w:lang w:val="en-US"/>
        </w:rPr>
      </w:pPr>
      <w:r>
        <w:rPr>
          <w:noProof/>
          <w:lang w:val="en-US" w:eastAsia="en-US"/>
        </w:rPr>
        <w:lastRenderedPageBreak/>
        <w:drawing>
          <wp:inline distT="0" distB="0" distL="0" distR="0">
            <wp:extent cx="5074024" cy="286953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5606" cy="2881736"/>
                    </a:xfrm>
                    <a:prstGeom prst="rect">
                      <a:avLst/>
                    </a:prstGeom>
                    <a:noFill/>
                    <a:ln>
                      <a:noFill/>
                    </a:ln>
                  </pic:spPr>
                </pic:pic>
              </a:graphicData>
            </a:graphic>
          </wp:inline>
        </w:drawing>
      </w:r>
    </w:p>
    <w:p w:rsidR="00542E07" w:rsidRDefault="00542E07" w:rsidP="00542E07">
      <w:pPr>
        <w:jc w:val="center"/>
        <w:rPr>
          <w:rFonts w:ascii="Arial" w:hAnsi="Arial"/>
          <w:lang w:val="en-US"/>
        </w:rPr>
      </w:pPr>
      <w:r>
        <w:rPr>
          <w:rFonts w:ascii="Arial" w:hAnsi="Arial"/>
          <w:lang w:val="en-US"/>
        </w:rPr>
        <w:t>Fig. 4</w:t>
      </w:r>
      <w:r>
        <w:rPr>
          <w:rFonts w:ascii="Arial" w:hAnsi="Arial"/>
          <w:lang w:val="en-US"/>
        </w:rPr>
        <w:t xml:space="preserve"> </w:t>
      </w:r>
      <w:r>
        <w:rPr>
          <w:rFonts w:ascii="Arial" w:hAnsi="Arial"/>
          <w:lang w:val="en-US"/>
        </w:rPr>
        <w:t>Added External and Internal Fillets</w:t>
      </w:r>
    </w:p>
    <w:p w:rsidR="00542E07" w:rsidRPr="00542E07" w:rsidRDefault="00542E07" w:rsidP="00542E07">
      <w:pPr>
        <w:jc w:val="center"/>
        <w:rPr>
          <w:rFonts w:ascii="Arial" w:hAnsi="Arial"/>
          <w:lang w:val="en-US"/>
        </w:rPr>
      </w:pPr>
    </w:p>
    <w:p w:rsidR="00D522AE" w:rsidRDefault="00D522AE" w:rsidP="00542E07">
      <w:pPr>
        <w:ind w:left="300"/>
        <w:jc w:val="center"/>
        <w:rPr>
          <w:rFonts w:ascii="Arial" w:hAnsi="Arial"/>
        </w:rPr>
      </w:pPr>
    </w:p>
    <w:p w:rsidR="00D522AE" w:rsidRPr="00787400" w:rsidRDefault="00EA7587">
      <w:pPr>
        <w:ind w:left="300"/>
        <w:rPr>
          <w:rFonts w:ascii="Arial" w:hAnsi="Arial"/>
          <w:b/>
          <w:lang w:val="en-US"/>
        </w:rPr>
      </w:pPr>
      <w:r>
        <w:rPr>
          <w:rFonts w:ascii="Arial" w:hAnsi="Arial"/>
          <w:b/>
          <w:lang w:val="en-US"/>
        </w:rPr>
        <w:t>1</w:t>
      </w:r>
      <w:r w:rsidR="00787400" w:rsidRPr="00787400">
        <w:rPr>
          <w:rFonts w:ascii="Arial" w:hAnsi="Arial"/>
          <w:b/>
          <w:lang w:val="en-US"/>
        </w:rPr>
        <w:t xml:space="preserve">.8 Determination of the position, shape and dimensions of the barrier metal layer for </w:t>
      </w:r>
      <w:r w:rsidR="00787400">
        <w:rPr>
          <w:rFonts w:ascii="Arial" w:hAnsi="Arial"/>
          <w:b/>
          <w:lang w:val="en-US"/>
        </w:rPr>
        <w:t>the openings in the forged part</w:t>
      </w:r>
    </w:p>
    <w:p w:rsidR="000519FC" w:rsidRDefault="00193BCC" w:rsidP="0021318D">
      <w:pPr>
        <w:ind w:left="300"/>
        <w:jc w:val="center"/>
        <w:rPr>
          <w:rFonts w:ascii="Arial" w:hAnsi="Arial"/>
          <w:lang w:val="en-US"/>
        </w:rPr>
      </w:pPr>
      <w:r>
        <w:rPr>
          <w:rFonts w:ascii="Arial" w:hAnsi="Arial"/>
          <w:noProof/>
          <w:lang w:val="en-US" w:eastAsia="en-US"/>
        </w:rPr>
        <w:drawing>
          <wp:inline distT="0" distB="0" distL="0" distR="0">
            <wp:extent cx="5261909" cy="28289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9727" cy="2838553"/>
                    </a:xfrm>
                    <a:prstGeom prst="rect">
                      <a:avLst/>
                    </a:prstGeom>
                    <a:noFill/>
                    <a:ln>
                      <a:noFill/>
                    </a:ln>
                  </pic:spPr>
                </pic:pic>
              </a:graphicData>
            </a:graphic>
          </wp:inline>
        </w:drawing>
      </w:r>
    </w:p>
    <w:p w:rsidR="00BA2B02" w:rsidRDefault="00E26A4E" w:rsidP="0021318D">
      <w:pPr>
        <w:ind w:left="300"/>
        <w:jc w:val="center"/>
        <w:rPr>
          <w:rFonts w:ascii="Arial" w:hAnsi="Arial"/>
          <w:lang w:val="en-US"/>
        </w:rPr>
      </w:pPr>
      <w:r>
        <w:rPr>
          <w:rFonts w:ascii="Arial" w:hAnsi="Arial"/>
          <w:lang w:val="en-US"/>
        </w:rPr>
        <w:t>Fig 5</w:t>
      </w:r>
      <w:r w:rsidR="00BA2B02">
        <w:rPr>
          <w:rFonts w:ascii="Arial" w:hAnsi="Arial"/>
          <w:lang w:val="en-US"/>
        </w:rPr>
        <w:t>. Position of the barrier layer</w:t>
      </w:r>
    </w:p>
    <w:p w:rsidR="00BA2B02" w:rsidRDefault="00BA2B02" w:rsidP="0021318D">
      <w:pPr>
        <w:ind w:left="300"/>
        <w:jc w:val="center"/>
        <w:rPr>
          <w:rFonts w:ascii="Arial" w:hAnsi="Arial"/>
          <w:lang w:val="en-US"/>
        </w:rPr>
      </w:pPr>
    </w:p>
    <w:p w:rsidR="00D522AE" w:rsidRDefault="000519FC">
      <w:pPr>
        <w:ind w:left="300"/>
        <w:rPr>
          <w:rFonts w:ascii="Arial" w:hAnsi="Arial"/>
          <w:lang w:val="en-US"/>
        </w:rPr>
      </w:pPr>
      <w:r>
        <w:rPr>
          <w:rFonts w:ascii="Arial" w:hAnsi="Arial"/>
          <w:lang w:val="en-US"/>
        </w:rPr>
        <w:t xml:space="preserve">The </w:t>
      </w:r>
      <w:r w:rsidRPr="000519FC">
        <w:rPr>
          <w:rFonts w:ascii="Arial" w:hAnsi="Arial"/>
        </w:rPr>
        <w:t>shape and dimensions of the barrier metal layer</w:t>
      </w:r>
      <w:r>
        <w:rPr>
          <w:rFonts w:ascii="Arial" w:hAnsi="Arial"/>
          <w:lang w:val="en-US"/>
        </w:rPr>
        <w:t xml:space="preserve"> is defined from the </w:t>
      </w:r>
      <w:r w:rsidRPr="000519FC">
        <w:rPr>
          <w:rFonts w:ascii="Arial" w:hAnsi="Arial"/>
          <w:lang w:val="en-US"/>
        </w:rPr>
        <w:t xml:space="preserve">ratio </w:t>
      </w:r>
      <w:r>
        <w:rPr>
          <w:rFonts w:ascii="Arial" w:hAnsi="Arial"/>
          <w:lang w:val="en-US"/>
        </w:rPr>
        <w:t xml:space="preserve">of the </w:t>
      </w:r>
      <w:r w:rsidR="00E35CB2" w:rsidRPr="00E35CB2">
        <w:rPr>
          <w:rFonts w:ascii="Arial" w:hAnsi="Arial"/>
          <w:lang w:val="en-US"/>
        </w:rPr>
        <w:t>height</w:t>
      </w:r>
      <w:r>
        <w:rPr>
          <w:rFonts w:ascii="Arial" w:hAnsi="Arial"/>
          <w:lang w:val="en-US"/>
        </w:rPr>
        <w:t xml:space="preserve"> (h</w:t>
      </w:r>
      <w:r w:rsidRPr="000519FC">
        <w:rPr>
          <w:rFonts w:ascii="Arial" w:hAnsi="Arial"/>
          <w:vertAlign w:val="subscript"/>
          <w:lang w:val="en-US"/>
        </w:rPr>
        <w:t>bl</w:t>
      </w:r>
      <w:r>
        <w:rPr>
          <w:rFonts w:ascii="Arial" w:hAnsi="Arial"/>
          <w:lang w:val="en-US"/>
        </w:rPr>
        <w:t>) and diameter (d</w:t>
      </w:r>
      <w:r w:rsidRPr="000519FC">
        <w:rPr>
          <w:rFonts w:ascii="Arial" w:hAnsi="Arial"/>
          <w:vertAlign w:val="subscript"/>
          <w:lang w:val="en-US"/>
        </w:rPr>
        <w:t>bl</w:t>
      </w:r>
      <w:r w:rsidR="008604AC">
        <w:rPr>
          <w:rFonts w:ascii="Arial" w:hAnsi="Arial"/>
          <w:lang w:val="en-US"/>
        </w:rPr>
        <w:t xml:space="preserve">) </w:t>
      </w:r>
      <w:r w:rsidRPr="000519FC">
        <w:rPr>
          <w:rFonts w:ascii="Arial" w:hAnsi="Arial"/>
          <w:lang w:val="en-US"/>
        </w:rPr>
        <w:t>of the barrier metal layer</w:t>
      </w:r>
      <w:r w:rsidR="00B82A4B">
        <w:rPr>
          <w:rFonts w:ascii="Arial" w:hAnsi="Arial"/>
          <w:lang w:val="en-US"/>
        </w:rPr>
        <w:t xml:space="preserve"> in final step</w:t>
      </w:r>
      <w:r>
        <w:rPr>
          <w:rFonts w:ascii="Arial" w:hAnsi="Arial"/>
          <w:lang w:val="en-US"/>
        </w:rPr>
        <w:t xml:space="preserve">. </w:t>
      </w:r>
    </w:p>
    <w:p w:rsidR="00755E91" w:rsidRDefault="005C5870" w:rsidP="00755E91">
      <w:pPr>
        <w:jc w:val="center"/>
        <w:rPr>
          <w:rFonts w:ascii="Arial" w:hAnsi="Arial"/>
          <w:lang w:val="en-US"/>
        </w:rPr>
      </w:pPr>
      <m:oMathPara>
        <m:oMath>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h</m:t>
                  </m:r>
                </m:e>
                <m:sub>
                  <m:r>
                    <w:rPr>
                      <w:rFonts w:ascii="Cambria Math" w:hAnsi="Cambria Math"/>
                      <w:lang w:val="en-US"/>
                    </w:rPr>
                    <m:t>bl</m:t>
                  </m:r>
                </m:sub>
              </m:sSub>
            </m:num>
            <m:den>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bl</m:t>
                  </m:r>
                </m:sub>
              </m:sSub>
            </m:den>
          </m:f>
          <m:r>
            <w:rPr>
              <w:rFonts w:ascii="Cambria Math" w:hAnsi="Cambria Math"/>
              <w:lang w:val="en-US"/>
            </w:rPr>
            <m:t xml:space="preserve"> = 0,85</m:t>
          </m:r>
        </m:oMath>
      </m:oMathPara>
    </w:p>
    <w:p w:rsidR="000519FC" w:rsidRDefault="00755E91" w:rsidP="00755E91">
      <w:pPr>
        <w:ind w:firstLine="300"/>
        <w:rPr>
          <w:rFonts w:ascii="Arial" w:hAnsi="Arial"/>
          <w:lang w:val="en-US"/>
        </w:rPr>
      </w:pPr>
      <w:r>
        <w:rPr>
          <w:rFonts w:ascii="Arial" w:hAnsi="Arial"/>
          <w:lang w:val="en-US"/>
        </w:rPr>
        <w:t>T</w:t>
      </w:r>
      <w:r w:rsidR="000519FC">
        <w:rPr>
          <w:rFonts w:ascii="Arial" w:hAnsi="Arial"/>
          <w:lang w:val="en-US"/>
        </w:rPr>
        <w:t>he ratio is betw</w:t>
      </w:r>
      <w:r w:rsidR="00E35CB2">
        <w:rPr>
          <w:rFonts w:ascii="Arial" w:hAnsi="Arial"/>
          <w:lang w:val="en-US"/>
        </w:rPr>
        <w:t>ee</w:t>
      </w:r>
      <w:r w:rsidR="000519FC">
        <w:rPr>
          <w:rFonts w:ascii="Arial" w:hAnsi="Arial"/>
          <w:lang w:val="en-US"/>
        </w:rPr>
        <w:t>n</w:t>
      </w:r>
      <w:r w:rsidR="00E35CB2">
        <w:rPr>
          <w:rFonts w:ascii="Arial" w:hAnsi="Arial"/>
          <w:lang w:val="en-US"/>
        </w:rPr>
        <w:t xml:space="preserve"> </w:t>
      </w:r>
      <w:r w:rsidR="00025D24">
        <w:rPr>
          <w:rFonts w:ascii="Arial" w:hAnsi="Arial"/>
          <w:lang w:val="en-US"/>
        </w:rPr>
        <w:t>0.4 &lt; h/d &lt; 0.</w:t>
      </w:r>
      <w:r w:rsidR="00E35CB2" w:rsidRPr="00E35CB2">
        <w:rPr>
          <w:rFonts w:ascii="Arial" w:hAnsi="Arial"/>
          <w:lang w:val="en-US"/>
        </w:rPr>
        <w:t>85</w:t>
      </w:r>
      <w:r>
        <w:rPr>
          <w:rFonts w:ascii="Arial" w:hAnsi="Arial"/>
          <w:lang w:val="en-US"/>
        </w:rPr>
        <w:t xml:space="preserve">. Therefore, </w:t>
      </w:r>
      <w:r w:rsidR="00E35CB2">
        <w:rPr>
          <w:rFonts w:ascii="Arial" w:hAnsi="Arial"/>
          <w:lang w:val="en-US"/>
        </w:rPr>
        <w:t xml:space="preserve">the </w:t>
      </w:r>
      <w:r w:rsidR="00E35CB2" w:rsidRPr="00E35CB2">
        <w:rPr>
          <w:rFonts w:ascii="Arial" w:hAnsi="Arial"/>
          <w:lang w:val="en-US"/>
        </w:rPr>
        <w:t>width</w:t>
      </w:r>
      <w:r w:rsidR="00E35CB2">
        <w:rPr>
          <w:rFonts w:ascii="Arial" w:hAnsi="Arial"/>
          <w:lang w:val="en-US"/>
        </w:rPr>
        <w:t xml:space="preserve"> (S) of the </w:t>
      </w:r>
      <w:r w:rsidR="00E35CB2" w:rsidRPr="00E35CB2">
        <w:rPr>
          <w:rFonts w:ascii="Arial" w:hAnsi="Arial"/>
          <w:lang w:val="en-US"/>
        </w:rPr>
        <w:t>barrier metal layer</w:t>
      </w:r>
      <w:r w:rsidR="00D5268A">
        <w:rPr>
          <w:rFonts w:ascii="Arial" w:hAnsi="Arial"/>
          <w:lang w:val="en-US"/>
        </w:rPr>
        <w:t xml:space="preserve"> will be</w:t>
      </w:r>
      <w:r w:rsidR="009074F1">
        <w:rPr>
          <w:rFonts w:ascii="Arial" w:hAnsi="Arial"/>
        </w:rPr>
        <w:t xml:space="preserve"> </w:t>
      </w:r>
      <w:r w:rsidR="009074F1">
        <w:rPr>
          <w:rFonts w:ascii="Arial" w:hAnsi="Arial"/>
          <w:lang w:val="en-US"/>
        </w:rPr>
        <w:t>determined by the following formula</w:t>
      </w:r>
      <w:r w:rsidR="00E35CB2">
        <w:rPr>
          <w:rFonts w:ascii="Arial" w:hAnsi="Arial"/>
          <w:lang w:val="en-US"/>
        </w:rPr>
        <w:t xml:space="preserve">: </w:t>
      </w:r>
    </w:p>
    <w:p w:rsidR="008E430B" w:rsidRDefault="008E430B" w:rsidP="00755E91">
      <w:pPr>
        <w:ind w:firstLine="300"/>
        <w:rPr>
          <w:rFonts w:ascii="Arial" w:hAnsi="Arial"/>
          <w:lang w:val="en-US"/>
        </w:rPr>
      </w:pPr>
    </w:p>
    <w:p w:rsidR="00E35CB2" w:rsidRPr="008E430B" w:rsidRDefault="008E430B" w:rsidP="008E430B">
      <w:pPr>
        <w:ind w:firstLine="300"/>
        <w:rPr>
          <w:rFonts w:ascii="Arial" w:hAnsi="Arial"/>
          <w:i/>
          <w:lang w:val="en-US"/>
        </w:rPr>
      </w:pPr>
      <m:oMathPara>
        <m:oMath>
          <m:r>
            <w:rPr>
              <w:rFonts w:ascii="Cambria Math" w:hAnsi="Cambria Math"/>
              <w:lang w:val="en-US"/>
            </w:rPr>
            <m:t>S=0,45</m:t>
          </m:r>
          <m:rad>
            <m:radPr>
              <m:degHide m:val="1"/>
              <m:ctrlPr>
                <w:rPr>
                  <w:rFonts w:ascii="Cambria Math" w:hAnsi="Cambria Math"/>
                  <w:i/>
                  <w:lang w:val="en-US"/>
                </w:rPr>
              </m:ctrlPr>
            </m:radPr>
            <m:deg/>
            <m:e>
              <m:r>
                <w:rPr>
                  <w:rFonts w:ascii="Cambria Math" w:hAnsi="Cambria Math"/>
                  <w:lang w:val="en-US"/>
                </w:rPr>
                <m:t>d-0,25</m:t>
              </m:r>
              <m:r>
                <w:rPr>
                  <w:rFonts w:ascii="Cambria Math" w:hAnsi="Cambria Math"/>
                  <w:lang w:val="en-US"/>
                </w:rPr>
                <m:t>h-</m:t>
              </m:r>
              <m:r>
                <w:rPr>
                  <w:rFonts w:ascii="Cambria Math" w:hAnsi="Cambria Math"/>
                  <w:lang w:val="en-US"/>
                </w:rPr>
                <m:t>5</m:t>
              </m:r>
            </m:e>
          </m:rad>
          <m:r>
            <w:rPr>
              <w:rFonts w:ascii="Cambria Math" w:hAnsi="Cambria Math"/>
              <w:lang w:val="en-US"/>
            </w:rPr>
            <m:t>+0,5</m:t>
          </m:r>
          <m:rad>
            <m:radPr>
              <m:degHide m:val="1"/>
              <m:ctrlPr>
                <w:rPr>
                  <w:rFonts w:ascii="Cambria Math" w:hAnsi="Cambria Math"/>
                  <w:i/>
                  <w:lang w:val="en-US"/>
                </w:rPr>
              </m:ctrlPr>
            </m:radPr>
            <m:deg/>
            <m:e>
              <m:r>
                <w:rPr>
                  <w:rFonts w:ascii="Cambria Math" w:hAnsi="Cambria Math"/>
                  <w:lang w:val="en-US"/>
                </w:rPr>
                <m:t>h</m:t>
              </m:r>
            </m:e>
          </m:rad>
          <m:r>
            <w:rPr>
              <w:rFonts w:ascii="Cambria Math" w:hAnsi="Cambria Math"/>
              <w:lang w:val="en-US"/>
            </w:rPr>
            <m:t>=4</m:t>
          </m:r>
          <m:r>
            <w:rPr>
              <w:rFonts w:ascii="Cambria Math" w:hAnsi="Cambria Math"/>
              <w:lang w:val="en-US"/>
            </w:rPr>
            <m:t>,</m:t>
          </m:r>
          <m:r>
            <w:rPr>
              <w:rFonts w:ascii="Cambria Math" w:hAnsi="Cambria Math"/>
              <w:lang w:val="en-US"/>
            </w:rPr>
            <m:t>3</m:t>
          </m:r>
          <m:r>
            <w:rPr>
              <w:rFonts w:ascii="Cambria Math" w:hAnsi="Cambria Math"/>
              <w:lang w:val="en-US"/>
            </w:rPr>
            <m:t xml:space="preserve"> mm</m:t>
          </m:r>
        </m:oMath>
      </m:oMathPara>
    </w:p>
    <w:p w:rsidR="00D522AE" w:rsidRDefault="00D522AE">
      <w:pPr>
        <w:ind w:left="300"/>
        <w:rPr>
          <w:rFonts w:ascii="Arial" w:hAnsi="Arial"/>
        </w:rPr>
      </w:pPr>
    </w:p>
    <w:p w:rsidR="00C3769A" w:rsidRDefault="00C3769A" w:rsidP="00882B06">
      <w:pPr>
        <w:rPr>
          <w:rFonts w:ascii="Arial" w:hAnsi="Arial"/>
        </w:rPr>
      </w:pPr>
    </w:p>
    <w:p w:rsidR="00882B06" w:rsidRDefault="00882B06" w:rsidP="00882B06">
      <w:pPr>
        <w:rPr>
          <w:rFonts w:ascii="Arial" w:hAnsi="Arial"/>
        </w:rPr>
      </w:pPr>
    </w:p>
    <w:p w:rsidR="00D522AE" w:rsidRDefault="00D522AE">
      <w:pPr>
        <w:ind w:left="300"/>
        <w:rPr>
          <w:rFonts w:ascii="Arial" w:hAnsi="Arial"/>
        </w:rPr>
      </w:pPr>
    </w:p>
    <w:p w:rsidR="0021318D" w:rsidRDefault="00292FC4" w:rsidP="00AB4CEF">
      <w:pPr>
        <w:suppressAutoHyphens w:val="0"/>
        <w:overflowPunct/>
        <w:autoSpaceDE/>
        <w:spacing w:after="120" w:line="360" w:lineRule="auto"/>
        <w:ind w:left="300"/>
        <w:textAlignment w:val="auto"/>
        <w:rPr>
          <w:rFonts w:ascii="Arial" w:hAnsi="Arial" w:cs="Arial"/>
          <w:szCs w:val="24"/>
          <w:lang w:val="en-GB" w:eastAsia="ru-RU"/>
        </w:rPr>
      </w:pPr>
      <w:r>
        <w:rPr>
          <w:rFonts w:ascii="Arial" w:hAnsi="Arial" w:cs="Arial"/>
          <w:b/>
          <w:bCs/>
          <w:szCs w:val="24"/>
          <w:lang w:val="en-GB" w:eastAsia="ru-RU"/>
        </w:rPr>
        <w:t>1</w:t>
      </w:r>
      <w:r w:rsidR="00AB0B3A">
        <w:rPr>
          <w:rFonts w:ascii="Arial" w:hAnsi="Arial" w:cs="Arial"/>
          <w:b/>
          <w:bCs/>
          <w:szCs w:val="24"/>
          <w:lang w:val="en-GB" w:eastAsia="ru-RU"/>
        </w:rPr>
        <w:t xml:space="preserve">.9 </w:t>
      </w:r>
      <w:r w:rsidR="00AB0B3A" w:rsidRPr="00AB0B3A">
        <w:rPr>
          <w:rFonts w:ascii="Arial" w:hAnsi="Arial" w:cs="Arial"/>
          <w:b/>
          <w:bCs/>
          <w:szCs w:val="24"/>
          <w:lang w:val="en-GB" w:eastAsia="ru-RU"/>
        </w:rPr>
        <w:t>Determination of flash land and flash gutter configuration and flash mass</w:t>
      </w:r>
      <w:r w:rsidR="00AB0B3A" w:rsidRPr="00AB0B3A">
        <w:rPr>
          <w:rFonts w:ascii="Arial" w:hAnsi="Arial" w:cs="Arial"/>
          <w:szCs w:val="24"/>
          <w:lang w:val="en-GB" w:eastAsia="ru-RU"/>
        </w:rPr>
        <w:t xml:space="preserve">. </w:t>
      </w:r>
    </w:p>
    <w:p w:rsidR="0021318D" w:rsidRDefault="0021318D" w:rsidP="0021318D">
      <w:pPr>
        <w:suppressAutoHyphens w:val="0"/>
        <w:overflowPunct/>
        <w:autoSpaceDE/>
        <w:spacing w:after="120" w:line="360" w:lineRule="auto"/>
        <w:ind w:left="300"/>
        <w:jc w:val="center"/>
        <w:textAlignment w:val="auto"/>
        <w:rPr>
          <w:rFonts w:ascii="Arial" w:hAnsi="Arial" w:cs="Arial"/>
          <w:bCs/>
          <w:szCs w:val="24"/>
          <w:lang w:val="en-GB" w:eastAsia="ru-RU"/>
        </w:rPr>
      </w:pPr>
      <w:r>
        <w:rPr>
          <w:rFonts w:ascii="Arial" w:hAnsi="Arial" w:cs="Arial"/>
          <w:bCs/>
          <w:noProof/>
          <w:szCs w:val="24"/>
          <w:lang w:val="en-US" w:eastAsia="en-US"/>
        </w:rPr>
        <w:drawing>
          <wp:inline distT="0" distB="0" distL="0" distR="0">
            <wp:extent cx="1306034" cy="1554480"/>
            <wp:effectExtent l="0" t="0" r="8890" b="762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06034" cy="1554480"/>
                    </a:xfrm>
                    <a:prstGeom prst="rect">
                      <a:avLst/>
                    </a:prstGeom>
                    <a:noFill/>
                    <a:ln>
                      <a:noFill/>
                    </a:ln>
                  </pic:spPr>
                </pic:pic>
              </a:graphicData>
            </a:graphic>
          </wp:inline>
        </w:drawing>
      </w:r>
    </w:p>
    <w:p w:rsidR="00AF1B42" w:rsidRDefault="00E26A4E" w:rsidP="0021318D">
      <w:pPr>
        <w:suppressAutoHyphens w:val="0"/>
        <w:overflowPunct/>
        <w:autoSpaceDE/>
        <w:spacing w:after="120" w:line="360" w:lineRule="auto"/>
        <w:ind w:left="300"/>
        <w:jc w:val="center"/>
        <w:textAlignment w:val="auto"/>
        <w:rPr>
          <w:rFonts w:ascii="Arial" w:hAnsi="Arial" w:cs="Arial"/>
          <w:bCs/>
          <w:szCs w:val="24"/>
          <w:lang w:val="en-GB" w:eastAsia="ru-RU"/>
        </w:rPr>
      </w:pPr>
      <w:r>
        <w:rPr>
          <w:rFonts w:ascii="Arial" w:hAnsi="Arial" w:cs="Arial"/>
          <w:bCs/>
          <w:szCs w:val="24"/>
          <w:lang w:val="en-GB" w:eastAsia="ru-RU"/>
        </w:rPr>
        <w:t>Fig. 6</w:t>
      </w:r>
      <w:r w:rsidR="00AF1B42">
        <w:rPr>
          <w:rFonts w:ascii="Arial" w:hAnsi="Arial" w:cs="Arial"/>
          <w:bCs/>
          <w:szCs w:val="24"/>
          <w:lang w:val="en-GB" w:eastAsia="ru-RU"/>
        </w:rPr>
        <w:t xml:space="preserve"> Dimensions of the </w:t>
      </w:r>
      <w:r w:rsidR="00D86CC5">
        <w:rPr>
          <w:rFonts w:ascii="Arial" w:hAnsi="Arial" w:cs="Arial"/>
          <w:bCs/>
          <w:szCs w:val="24"/>
          <w:lang w:val="en-GB" w:eastAsia="ru-RU"/>
        </w:rPr>
        <w:t>flash</w:t>
      </w:r>
    </w:p>
    <w:p w:rsidR="002666E0" w:rsidRPr="00AB0B3A" w:rsidRDefault="00AB0B3A" w:rsidP="00E44E0A">
      <w:pPr>
        <w:suppressAutoHyphens w:val="0"/>
        <w:overflowPunct/>
        <w:autoSpaceDE/>
        <w:spacing w:after="120" w:line="360" w:lineRule="auto"/>
        <w:ind w:left="300"/>
        <w:textAlignment w:val="auto"/>
        <w:rPr>
          <w:rFonts w:ascii="Arial" w:hAnsi="Arial" w:cs="Arial"/>
          <w:szCs w:val="24"/>
          <w:lang w:val="en-GB" w:eastAsia="ru-RU"/>
        </w:rPr>
      </w:pPr>
      <w:r w:rsidRPr="00AB0B3A">
        <w:rPr>
          <w:rFonts w:ascii="Arial" w:hAnsi="Arial" w:cs="Arial"/>
          <w:bCs/>
          <w:szCs w:val="24"/>
          <w:lang w:val="en-GB" w:eastAsia="ru-RU"/>
        </w:rPr>
        <w:t>Dimensions</w:t>
      </w:r>
      <w:r w:rsidRPr="00AB0B3A">
        <w:rPr>
          <w:rFonts w:ascii="Arial" w:hAnsi="Arial" w:cs="Arial"/>
          <w:szCs w:val="24"/>
          <w:lang w:val="en-GB" w:eastAsia="ru-RU"/>
        </w:rPr>
        <w:t xml:space="preserve"> </w:t>
      </w:r>
      <w:r w:rsidRPr="00AB0B3A">
        <w:rPr>
          <w:rFonts w:ascii="Arial" w:hAnsi="Arial" w:cs="Arial"/>
          <w:bCs/>
          <w:szCs w:val="24"/>
          <w:lang w:val="en-GB" w:eastAsia="ru-RU"/>
        </w:rPr>
        <w:t xml:space="preserve">of gutter </w:t>
      </w:r>
      <w:r w:rsidRPr="00AB0B3A">
        <w:rPr>
          <w:rFonts w:ascii="Arial" w:hAnsi="Arial" w:cs="Arial"/>
          <w:szCs w:val="24"/>
          <w:lang w:val="en-GB" w:eastAsia="ru-RU"/>
        </w:rPr>
        <w:t xml:space="preserve">depend on </w:t>
      </w:r>
      <w:r w:rsidRPr="00AB0B3A">
        <w:rPr>
          <w:rFonts w:ascii="Arial" w:hAnsi="Arial" w:cs="Arial"/>
          <w:bCs/>
          <w:szCs w:val="24"/>
          <w:lang w:val="en-GB" w:eastAsia="ru-RU"/>
        </w:rPr>
        <w:t>flash</w:t>
      </w:r>
      <w:r w:rsidRPr="00AB0B3A">
        <w:rPr>
          <w:rFonts w:ascii="Arial" w:hAnsi="Arial" w:cs="Arial"/>
          <w:szCs w:val="24"/>
          <w:lang w:val="en-GB" w:eastAsia="ru-RU"/>
        </w:rPr>
        <w:t xml:space="preserve"> thickness </w:t>
      </w:r>
      <w:r w:rsidR="00AB4CEF">
        <w:rPr>
          <w:rFonts w:ascii="Arial" w:hAnsi="Arial" w:cs="Arial"/>
          <w:szCs w:val="24"/>
          <w:lang w:val="en-GB" w:eastAsia="ru-RU"/>
        </w:rPr>
        <w:t>h</w:t>
      </w:r>
      <w:r w:rsidR="00AB4CEF" w:rsidRPr="00AB4CEF">
        <w:rPr>
          <w:rFonts w:ascii="Arial" w:hAnsi="Arial" w:cs="Arial"/>
          <w:szCs w:val="24"/>
          <w:vertAlign w:val="subscript"/>
          <w:lang w:val="en-GB" w:eastAsia="ru-RU"/>
        </w:rPr>
        <w:t>3</w:t>
      </w:r>
      <w:r w:rsidRPr="00AB0B3A">
        <w:rPr>
          <w:rFonts w:ascii="Arial" w:hAnsi="Arial" w:cs="Arial"/>
          <w:szCs w:val="24"/>
          <w:lang w:val="en-GB" w:eastAsia="ru-RU"/>
        </w:rPr>
        <w:t xml:space="preserve"> on the </w:t>
      </w:r>
      <w:r w:rsidR="00D86CC5">
        <w:rPr>
          <w:rFonts w:ascii="Arial" w:hAnsi="Arial" w:cs="Arial"/>
          <w:szCs w:val="24"/>
          <w:lang w:val="en-GB" w:eastAsia="ru-RU"/>
        </w:rPr>
        <w:t>flash</w:t>
      </w:r>
      <w:r w:rsidRPr="00AB0B3A">
        <w:rPr>
          <w:rFonts w:ascii="Arial" w:hAnsi="Arial" w:cs="Arial"/>
          <w:szCs w:val="24"/>
          <w:lang w:val="en-GB" w:eastAsia="ru-RU"/>
        </w:rPr>
        <w:t xml:space="preserve"> ridge that may be calculated using the following expression:</w:t>
      </w:r>
      <w:r w:rsidR="00E44E0A">
        <w:rPr>
          <w:rFonts w:ascii="Arial" w:hAnsi="Arial" w:cs="Arial"/>
          <w:szCs w:val="24"/>
          <w:lang w:val="en-GB" w:eastAsia="ru-RU"/>
        </w:rPr>
        <w:t xml:space="preserve">  </w:t>
      </w:r>
      <m:oMath>
        <m:sSub>
          <m:sSubPr>
            <m:ctrlPr>
              <w:rPr>
                <w:rFonts w:ascii="Cambria Math" w:hAnsi="Cambria Math" w:cs="Arial"/>
                <w:bCs/>
                <w:i/>
                <w:szCs w:val="24"/>
                <w:lang w:val="en-GB" w:eastAsia="ru-RU"/>
              </w:rPr>
            </m:ctrlPr>
          </m:sSubPr>
          <m:e>
            <m:r>
              <w:rPr>
                <w:rFonts w:ascii="Cambria Math" w:hAnsi="Cambria Math" w:cs="Arial"/>
                <w:szCs w:val="24"/>
                <w:lang w:val="en-GB" w:eastAsia="ru-RU"/>
              </w:rPr>
              <m:t>h</m:t>
            </m:r>
          </m:e>
          <m:sub>
            <m:r>
              <w:rPr>
                <w:rFonts w:ascii="Cambria Math" w:hAnsi="Cambria Math" w:cs="Arial"/>
                <w:szCs w:val="24"/>
                <w:lang w:val="en-GB" w:eastAsia="ru-RU"/>
              </w:rPr>
              <m:t>3</m:t>
            </m:r>
          </m:sub>
        </m:sSub>
        <m:r>
          <w:rPr>
            <w:rFonts w:ascii="Cambria Math" w:hAnsi="Cambria Math" w:cs="Arial"/>
            <w:szCs w:val="24"/>
            <w:lang w:val="en-GB" w:eastAsia="ru-RU"/>
          </w:rPr>
          <m:t>=0.015</m:t>
        </m:r>
        <m:rad>
          <m:radPr>
            <m:degHide m:val="1"/>
            <m:ctrlPr>
              <w:rPr>
                <w:rFonts w:ascii="Cambria Math" w:hAnsi="Cambria Math" w:cs="Arial"/>
                <w:i/>
                <w:szCs w:val="24"/>
                <w:lang w:val="en-GB" w:eastAsia="ru-RU"/>
              </w:rPr>
            </m:ctrlPr>
          </m:radPr>
          <m:deg/>
          <m:e>
            <m:r>
              <w:rPr>
                <w:rFonts w:ascii="Cambria Math" w:hAnsi="Cambria Math" w:cs="Arial"/>
                <w:szCs w:val="24"/>
                <w:lang w:val="en-GB" w:eastAsia="ru-RU"/>
              </w:rPr>
              <m:t>S</m:t>
            </m:r>
          </m:e>
        </m:rad>
        <m:r>
          <w:rPr>
            <w:rFonts w:ascii="Cambria Math" w:hAnsi="Cambria Math" w:cs="Arial"/>
            <w:szCs w:val="24"/>
            <w:lang w:val="en-GB" w:eastAsia="ru-RU"/>
          </w:rPr>
          <m:t xml:space="preserve"> =</m:t>
        </m:r>
        <m:r>
          <w:rPr>
            <w:rFonts w:ascii="Cambria Math" w:hAnsi="Cambria Math" w:cs="Arial"/>
            <w:szCs w:val="24"/>
            <w:lang w:val="en-GB" w:eastAsia="ru-RU"/>
          </w:rPr>
          <m:t>1.76</m:t>
        </m:r>
        <m:r>
          <w:rPr>
            <w:rFonts w:ascii="Cambria Math" w:hAnsi="Cambria Math" w:cs="Arial"/>
            <w:szCs w:val="24"/>
            <w:lang w:eastAsia="ru-RU"/>
          </w:rPr>
          <m:t xml:space="preserve"> </m:t>
        </m:r>
        <m:r>
          <w:rPr>
            <w:rFonts w:ascii="Cambria Math" w:hAnsi="Cambria Math" w:cs="Arial"/>
            <w:szCs w:val="24"/>
            <w:lang w:val="en-GB" w:eastAsia="ru-RU"/>
          </w:rPr>
          <m:t>mm</m:t>
        </m:r>
        <m:r>
          <w:rPr>
            <w:rFonts w:ascii="Cambria Math" w:hAnsi="Cambria Math" w:cs="Arial"/>
            <w:szCs w:val="24"/>
            <w:lang w:val="en-GB" w:eastAsia="ru-RU"/>
          </w:rPr>
          <m:t xml:space="preserve"> </m:t>
        </m:r>
      </m:oMath>
    </w:p>
    <w:p w:rsidR="00AB0B3A" w:rsidRDefault="00883857" w:rsidP="00883857">
      <w:pPr>
        <w:suppressAutoHyphens w:val="0"/>
        <w:overflowPunct/>
        <w:autoSpaceDE/>
        <w:spacing w:before="120" w:after="120" w:line="360" w:lineRule="auto"/>
        <w:ind w:firstLine="851"/>
        <w:textAlignment w:val="auto"/>
        <w:rPr>
          <w:rFonts w:ascii="Arial" w:hAnsi="Arial" w:cs="Arial"/>
          <w:szCs w:val="24"/>
          <w:lang w:val="en-GB" w:eastAsia="ru-RU"/>
        </w:rPr>
      </w:pPr>
      <w:r w:rsidRPr="00883857">
        <w:rPr>
          <w:rFonts w:ascii="Arial" w:hAnsi="Arial" w:cs="Arial"/>
          <w:szCs w:val="24"/>
          <w:lang w:val="en-GB" w:eastAsia="ru-RU"/>
        </w:rPr>
        <w:t>For the dimension h</w:t>
      </w:r>
      <w:r w:rsidRPr="00883857">
        <w:rPr>
          <w:rFonts w:ascii="Arial" w:hAnsi="Arial" w:cs="Arial"/>
          <w:szCs w:val="24"/>
          <w:vertAlign w:val="subscript"/>
          <w:lang w:val="en-GB" w:eastAsia="ru-RU"/>
        </w:rPr>
        <w:t>3</w:t>
      </w:r>
      <w:r w:rsidRPr="00883857">
        <w:rPr>
          <w:rFonts w:ascii="Arial" w:hAnsi="Arial" w:cs="Arial"/>
          <w:szCs w:val="24"/>
          <w:lang w:val="en-GB" w:eastAsia="ru-RU"/>
        </w:rPr>
        <w:t>, choose the nearest higher tabular value of the calculated in the above formulas.</w:t>
      </w:r>
      <w:r w:rsidR="0021318D">
        <w:rPr>
          <w:rFonts w:ascii="Arial" w:hAnsi="Arial" w:cs="Arial"/>
          <w:szCs w:val="24"/>
          <w:lang w:val="en-GB" w:eastAsia="ru-RU"/>
        </w:rPr>
        <w:t xml:space="preserve"> </w:t>
      </w:r>
      <w:r w:rsidR="0064113D">
        <w:rPr>
          <w:rFonts w:ascii="Arial" w:hAnsi="Arial" w:cs="Arial"/>
          <w:szCs w:val="24"/>
          <w:lang w:val="en-GB" w:eastAsia="ru-RU"/>
        </w:rPr>
        <w:t>We</w:t>
      </w:r>
      <w:r w:rsidR="00743436">
        <w:rPr>
          <w:rFonts w:ascii="Arial" w:hAnsi="Arial" w:cs="Arial"/>
          <w:szCs w:val="24"/>
          <w:lang w:val="en-GB" w:eastAsia="ru-RU"/>
        </w:rPr>
        <w:t xml:space="preserve"> chose h</w:t>
      </w:r>
      <w:r w:rsidR="00743436" w:rsidRPr="00743436">
        <w:rPr>
          <w:rFonts w:ascii="Arial" w:hAnsi="Arial" w:cs="Arial"/>
          <w:szCs w:val="24"/>
          <w:vertAlign w:val="subscript"/>
          <w:lang w:val="en-GB" w:eastAsia="ru-RU"/>
        </w:rPr>
        <w:t>3</w:t>
      </w:r>
      <w:r w:rsidR="00743436">
        <w:rPr>
          <w:rFonts w:ascii="Arial" w:hAnsi="Arial" w:cs="Arial"/>
          <w:szCs w:val="24"/>
          <w:lang w:val="en-GB" w:eastAsia="ru-RU"/>
        </w:rPr>
        <w:t xml:space="preserve"> = 2.</w:t>
      </w:r>
      <w:r w:rsidR="007F68EF">
        <w:rPr>
          <w:rFonts w:ascii="Arial" w:hAnsi="Arial" w:cs="Arial"/>
          <w:szCs w:val="24"/>
          <w:lang w:val="en-GB" w:eastAsia="ru-RU"/>
        </w:rPr>
        <w:t>5</w:t>
      </w:r>
      <w:r w:rsidR="00743436">
        <w:rPr>
          <w:rFonts w:ascii="Arial" w:hAnsi="Arial" w:cs="Arial"/>
          <w:szCs w:val="24"/>
          <w:lang w:val="en-GB" w:eastAsia="ru-RU"/>
        </w:rPr>
        <w:t>0 mm</w:t>
      </w:r>
      <w:r w:rsidR="007F68EF">
        <w:rPr>
          <w:rFonts w:ascii="Arial" w:hAnsi="Arial" w:cs="Arial"/>
          <w:szCs w:val="24"/>
          <w:lang w:val="en-GB" w:eastAsia="ru-RU"/>
        </w:rPr>
        <w:t xml:space="preserve"> because we will otherwise overload the mechanical press</w:t>
      </w:r>
      <w:r w:rsidR="00995B25">
        <w:rPr>
          <w:rFonts w:ascii="Arial" w:hAnsi="Arial" w:cs="Arial"/>
          <w:szCs w:val="24"/>
          <w:lang w:val="en-GB" w:eastAsia="ru-RU"/>
        </w:rPr>
        <w:t xml:space="preserve"> with a load of 12 MN instead of up to 10 MN</w:t>
      </w:r>
      <w:r w:rsidR="007F68EF">
        <w:rPr>
          <w:rFonts w:ascii="Arial" w:hAnsi="Arial" w:cs="Arial"/>
          <w:szCs w:val="24"/>
          <w:lang w:val="en-GB" w:eastAsia="ru-RU"/>
        </w:rPr>
        <w:t>.</w:t>
      </w:r>
      <w:r w:rsidR="00743436">
        <w:rPr>
          <w:rFonts w:ascii="Arial" w:hAnsi="Arial" w:cs="Arial"/>
          <w:szCs w:val="24"/>
          <w:lang w:val="en-GB" w:eastAsia="ru-RU"/>
        </w:rPr>
        <w:t xml:space="preserve"> </w:t>
      </w:r>
      <w:r w:rsidR="0021318D" w:rsidRPr="0021318D">
        <w:rPr>
          <w:rFonts w:ascii="Arial" w:hAnsi="Arial" w:cs="Arial"/>
          <w:szCs w:val="24"/>
          <w:lang w:val="en-GB" w:eastAsia="ru-RU"/>
        </w:rPr>
        <w:t>The main dimensions of technological</w:t>
      </w:r>
      <w:r w:rsidR="0021318D" w:rsidRPr="0021318D">
        <w:t xml:space="preserve"> </w:t>
      </w:r>
      <w:r w:rsidR="00D86CC5">
        <w:rPr>
          <w:rFonts w:ascii="Arial" w:hAnsi="Arial" w:cs="Arial"/>
          <w:szCs w:val="24"/>
          <w:lang w:val="en-GB" w:eastAsia="ru-RU"/>
        </w:rPr>
        <w:t xml:space="preserve">flash </w:t>
      </w:r>
      <w:r w:rsidR="0021318D" w:rsidRPr="0021318D">
        <w:rPr>
          <w:rFonts w:ascii="Arial" w:hAnsi="Arial" w:cs="Arial"/>
          <w:szCs w:val="24"/>
          <w:lang w:val="en-GB" w:eastAsia="ru-RU"/>
        </w:rPr>
        <w:t>ridge</w:t>
      </w:r>
      <w:r w:rsidR="0021318D">
        <w:rPr>
          <w:rFonts w:ascii="Arial" w:hAnsi="Arial" w:cs="Arial"/>
          <w:szCs w:val="24"/>
          <w:lang w:val="en-GB" w:eastAsia="ru-RU"/>
        </w:rPr>
        <w:t xml:space="preserve"> are given in table 4. </w:t>
      </w:r>
    </w:p>
    <w:p w:rsidR="0021318D" w:rsidRPr="00AB0B3A" w:rsidRDefault="0021318D" w:rsidP="0021318D">
      <w:pPr>
        <w:suppressAutoHyphens w:val="0"/>
        <w:overflowPunct/>
        <w:autoSpaceDE/>
        <w:spacing w:before="120" w:line="240" w:lineRule="auto"/>
        <w:ind w:firstLine="851"/>
        <w:textAlignment w:val="auto"/>
        <w:rPr>
          <w:rFonts w:ascii="Arial" w:hAnsi="Arial" w:cs="Arial"/>
          <w:b/>
          <w:szCs w:val="24"/>
          <w:lang w:val="en-GB" w:eastAsia="ru-RU"/>
        </w:rPr>
      </w:pPr>
      <w:r>
        <w:rPr>
          <w:rFonts w:ascii="Arial" w:hAnsi="Arial" w:cs="Arial"/>
          <w:szCs w:val="24"/>
          <w:lang w:val="en-GB" w:eastAsia="ru-RU"/>
        </w:rPr>
        <w:tab/>
      </w:r>
      <w:r>
        <w:rPr>
          <w:rFonts w:ascii="Arial" w:hAnsi="Arial" w:cs="Arial"/>
          <w:szCs w:val="24"/>
          <w:lang w:val="en-GB" w:eastAsia="ru-RU"/>
        </w:rPr>
        <w:tab/>
      </w:r>
      <w:r>
        <w:rPr>
          <w:rFonts w:ascii="Arial" w:hAnsi="Arial" w:cs="Arial"/>
          <w:szCs w:val="24"/>
          <w:lang w:val="en-GB" w:eastAsia="ru-RU"/>
        </w:rPr>
        <w:tab/>
      </w:r>
      <w:r>
        <w:rPr>
          <w:rFonts w:ascii="Arial" w:hAnsi="Arial" w:cs="Arial"/>
          <w:szCs w:val="24"/>
          <w:lang w:val="en-GB" w:eastAsia="ru-RU"/>
        </w:rPr>
        <w:tab/>
      </w:r>
      <w:r w:rsidR="002C2B01">
        <w:rPr>
          <w:rFonts w:ascii="Arial" w:hAnsi="Arial" w:cs="Arial"/>
          <w:szCs w:val="24"/>
          <w:lang w:val="en-GB" w:eastAsia="ru-RU"/>
        </w:rPr>
        <w:tab/>
      </w:r>
      <w:r w:rsidR="002C2B01">
        <w:rPr>
          <w:rFonts w:ascii="Arial" w:hAnsi="Arial" w:cs="Arial"/>
          <w:szCs w:val="24"/>
          <w:lang w:val="en-GB" w:eastAsia="ru-RU"/>
        </w:rPr>
        <w:tab/>
      </w:r>
      <w:r w:rsidR="00CF1446">
        <w:rPr>
          <w:rFonts w:ascii="Arial" w:hAnsi="Arial" w:cs="Arial"/>
          <w:szCs w:val="24"/>
          <w:lang w:val="en-GB" w:eastAsia="ru-RU"/>
        </w:rPr>
        <w:t xml:space="preserve">         </w:t>
      </w:r>
      <w:r w:rsidR="00513E10">
        <w:rPr>
          <w:rFonts w:ascii="Arial" w:hAnsi="Arial" w:cs="Arial"/>
          <w:szCs w:val="24"/>
          <w:lang w:val="en-GB" w:eastAsia="ru-RU"/>
        </w:rPr>
        <w:t xml:space="preserve">  </w:t>
      </w:r>
      <w:r>
        <w:rPr>
          <w:rFonts w:ascii="Arial" w:hAnsi="Arial" w:cs="Arial"/>
          <w:szCs w:val="24"/>
          <w:lang w:val="en-GB" w:eastAsia="ru-RU"/>
        </w:rPr>
        <w:t>T</w:t>
      </w:r>
      <w:r w:rsidRPr="0021318D">
        <w:rPr>
          <w:rFonts w:ascii="Arial" w:hAnsi="Arial" w:cs="Arial"/>
          <w:szCs w:val="24"/>
          <w:lang w:val="en-GB" w:eastAsia="ru-RU"/>
        </w:rPr>
        <w:t>able 4</w:t>
      </w:r>
      <w:r>
        <w:rPr>
          <w:rFonts w:ascii="Arial" w:hAnsi="Arial" w:cs="Arial"/>
          <w:szCs w:val="24"/>
          <w:lang w:val="en-GB" w:eastAsia="ru-RU"/>
        </w:rPr>
        <w:t>.</w:t>
      </w:r>
      <w:r w:rsidRPr="0021318D">
        <w:t xml:space="preserve"> </w:t>
      </w:r>
      <w:r w:rsidR="00E57231">
        <w:rPr>
          <w:rFonts w:ascii="Arial" w:hAnsi="Arial" w:cs="Arial"/>
          <w:lang w:val="en-US"/>
        </w:rPr>
        <w:t>Dimensions</w:t>
      </w:r>
      <w:r w:rsidR="00CF1446">
        <w:rPr>
          <w:rFonts w:ascii="Arial" w:hAnsi="Arial" w:cs="Arial"/>
          <w:szCs w:val="24"/>
          <w:lang w:val="en-GB" w:eastAsia="ru-RU"/>
        </w:rPr>
        <w:t xml:space="preserve"> for the </w:t>
      </w:r>
      <w:r w:rsidR="00D86CC5">
        <w:rPr>
          <w:rFonts w:ascii="Arial" w:hAnsi="Arial" w:cs="Arial"/>
          <w:szCs w:val="24"/>
          <w:lang w:val="en-GB" w:eastAsia="ru-RU"/>
        </w:rPr>
        <w:t>flash b</w:t>
      </w:r>
      <w:r w:rsidRPr="0021318D">
        <w:rPr>
          <w:rFonts w:ascii="Arial" w:hAnsi="Arial" w:cs="Arial"/>
          <w:szCs w:val="24"/>
          <w:lang w:val="en-GB" w:eastAsia="ru-RU"/>
        </w:rPr>
        <w:t>ridge</w:t>
      </w:r>
    </w:p>
    <w:p w:rsidR="0021318D" w:rsidRDefault="0021318D" w:rsidP="00AB0B3A">
      <w:pPr>
        <w:ind w:firstLine="284"/>
        <w:rPr>
          <w:rFonts w:ascii="Arial" w:hAnsi="Arial"/>
          <w:lang w:val="en-US"/>
        </w:rPr>
      </w:pPr>
      <w:r>
        <w:rPr>
          <w:rFonts w:ascii="Arial" w:hAnsi="Arial"/>
          <w:noProof/>
          <w:lang w:val="en-US" w:eastAsia="en-US"/>
        </w:rPr>
        <w:drawing>
          <wp:inline distT="0" distB="0" distL="0" distR="0">
            <wp:extent cx="6297295" cy="1781175"/>
            <wp:effectExtent l="0" t="0" r="825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97295" cy="1781175"/>
                    </a:xfrm>
                    <a:prstGeom prst="rect">
                      <a:avLst/>
                    </a:prstGeom>
                    <a:noFill/>
                    <a:ln>
                      <a:noFill/>
                    </a:ln>
                  </pic:spPr>
                </pic:pic>
              </a:graphicData>
            </a:graphic>
          </wp:inline>
        </w:drawing>
      </w:r>
    </w:p>
    <w:p w:rsidR="008E2804" w:rsidRDefault="008E2804" w:rsidP="00AB0B3A">
      <w:pPr>
        <w:ind w:firstLine="284"/>
        <w:rPr>
          <w:rFonts w:ascii="Arial" w:hAnsi="Arial"/>
          <w:lang w:val="en-US"/>
        </w:rPr>
      </w:pPr>
      <w:r w:rsidRPr="008E2804">
        <w:rPr>
          <w:rFonts w:ascii="Arial" w:hAnsi="Arial"/>
          <w:lang w:val="en"/>
        </w:rPr>
        <w:t>The dimension H is determined by the height of the forging and actually represents the depth of</w:t>
      </w:r>
      <w:r>
        <w:rPr>
          <w:rFonts w:ascii="Arial" w:hAnsi="Arial"/>
          <w:lang w:val="en"/>
        </w:rPr>
        <w:t xml:space="preserve"> the cavity of the stamp (H1 / 3).</w:t>
      </w:r>
    </w:p>
    <w:p w:rsidR="0021318D" w:rsidRDefault="00481004" w:rsidP="00AB0B3A">
      <w:pPr>
        <w:ind w:firstLine="284"/>
        <w:rPr>
          <w:rFonts w:ascii="Arial" w:hAnsi="Arial"/>
          <w:lang w:val="en-US"/>
        </w:rPr>
      </w:pPr>
      <w:r>
        <w:rPr>
          <w:rFonts w:ascii="Arial" w:hAnsi="Arial"/>
          <w:lang w:val="en"/>
        </w:rPr>
        <w:t>The value of B</w:t>
      </w:r>
      <w:r w:rsidRPr="00481004">
        <w:rPr>
          <w:rFonts w:ascii="Arial" w:hAnsi="Arial"/>
          <w:lang w:val="en"/>
        </w:rPr>
        <w:t xml:space="preserve"> depends </w:t>
      </w:r>
      <w:r>
        <w:rPr>
          <w:rFonts w:ascii="Arial" w:hAnsi="Arial"/>
          <w:lang w:val="en"/>
        </w:rPr>
        <w:t xml:space="preserve">from </w:t>
      </w:r>
      <w:r w:rsidRPr="00481004">
        <w:rPr>
          <w:rFonts w:ascii="Arial" w:hAnsi="Arial"/>
          <w:lang w:val="en"/>
        </w:rPr>
        <w:t xml:space="preserve">the mass of the </w:t>
      </w:r>
      <w:r>
        <w:rPr>
          <w:rFonts w:ascii="Arial" w:hAnsi="Arial"/>
          <w:lang w:val="en"/>
        </w:rPr>
        <w:t>forging</w:t>
      </w:r>
      <w:r w:rsidRPr="00481004">
        <w:rPr>
          <w:rFonts w:ascii="Arial" w:hAnsi="Arial"/>
          <w:lang w:val="en"/>
        </w:rPr>
        <w:t xml:space="preserve"> and is defined as follows:</w:t>
      </w:r>
    </w:p>
    <w:p w:rsidR="00AB0B3A" w:rsidRPr="00AB0B3A" w:rsidRDefault="00FC0055" w:rsidP="00B875CA">
      <w:pPr>
        <w:ind w:firstLine="720"/>
        <w:rPr>
          <w:rFonts w:ascii="Arial" w:hAnsi="Arial"/>
          <w:lang w:val="en-US"/>
        </w:rPr>
      </w:pPr>
      <w:r>
        <w:rPr>
          <w:rFonts w:ascii="Arial" w:hAnsi="Arial"/>
          <w:lang w:val="en-US"/>
        </w:rPr>
        <w:t>-</w:t>
      </w:r>
      <w:r w:rsidR="00566A39">
        <w:rPr>
          <w:rFonts w:ascii="Arial" w:hAnsi="Arial"/>
          <w:lang w:val="en-US"/>
        </w:rPr>
        <w:t xml:space="preserve">   </w:t>
      </w:r>
      <w:r w:rsidR="00AB0B3A" w:rsidRPr="00AB0B3A">
        <w:rPr>
          <w:rFonts w:ascii="Arial" w:hAnsi="Arial"/>
          <w:lang w:val="en-US"/>
        </w:rPr>
        <w:t xml:space="preserve">  B</w:t>
      </w:r>
      <w:r w:rsidR="00D5636C">
        <w:rPr>
          <w:rFonts w:ascii="Arial" w:hAnsi="Arial"/>
          <w:lang w:val="en-US"/>
        </w:rPr>
        <w:t xml:space="preserve"> </w:t>
      </w:r>
      <w:r w:rsidR="00AB0B3A" w:rsidRPr="00AB0B3A">
        <w:rPr>
          <w:rFonts w:ascii="Arial" w:hAnsi="Arial"/>
          <w:lang w:val="en-US"/>
        </w:rPr>
        <w:t>=</w:t>
      </w:r>
      <w:r w:rsidR="00D5636C">
        <w:rPr>
          <w:rFonts w:ascii="Arial" w:hAnsi="Arial"/>
          <w:lang w:val="en-US"/>
        </w:rPr>
        <w:t xml:space="preserve"> </w:t>
      </w:r>
      <w:r w:rsidR="00AB0B3A" w:rsidRPr="00AB0B3A">
        <w:rPr>
          <w:rFonts w:ascii="Arial" w:hAnsi="Arial"/>
          <w:lang w:val="en-US"/>
        </w:rPr>
        <w:t>20</w:t>
      </w:r>
      <w:r w:rsidR="004E205B">
        <w:rPr>
          <w:rFonts w:ascii="Arial" w:hAnsi="Arial"/>
        </w:rPr>
        <w:t xml:space="preserve"> </w:t>
      </w:r>
      <w:r w:rsidR="00AB0B3A" w:rsidRPr="00AB0B3A">
        <w:rPr>
          <w:rFonts w:ascii="Arial" w:hAnsi="Arial"/>
          <w:lang w:val="en-US"/>
        </w:rPr>
        <w:t>mm</w:t>
      </w:r>
      <w:r w:rsidR="00566A39">
        <w:rPr>
          <w:rFonts w:ascii="Arial" w:hAnsi="Arial"/>
          <w:lang w:val="en-US"/>
        </w:rPr>
        <w:t xml:space="preserve"> when the </w:t>
      </w:r>
      <w:r w:rsidR="00566A39" w:rsidRPr="00566A39">
        <w:rPr>
          <w:rFonts w:ascii="Arial" w:hAnsi="Arial"/>
          <w:lang w:val="en-US"/>
        </w:rPr>
        <w:t>mass of the forging</w:t>
      </w:r>
      <w:r w:rsidR="00566A39">
        <w:rPr>
          <w:rFonts w:ascii="Arial" w:hAnsi="Arial"/>
          <w:lang w:val="en-US"/>
        </w:rPr>
        <w:t xml:space="preserve"> is above 2</w:t>
      </w:r>
      <w:r w:rsidR="004E205B">
        <w:rPr>
          <w:rFonts w:ascii="Arial" w:hAnsi="Arial"/>
        </w:rPr>
        <w:t xml:space="preserve"> </w:t>
      </w:r>
      <w:r w:rsidR="00566A39">
        <w:rPr>
          <w:rFonts w:ascii="Arial" w:hAnsi="Arial"/>
          <w:lang w:val="en-US"/>
        </w:rPr>
        <w:t>kg.</w:t>
      </w:r>
    </w:p>
    <w:p w:rsidR="000A3460" w:rsidRDefault="000A3460" w:rsidP="004266B0">
      <w:pPr>
        <w:ind w:firstLine="284"/>
        <w:rPr>
          <w:rFonts w:ascii="Arial" w:hAnsi="Arial"/>
          <w:lang w:val="en-US"/>
        </w:rPr>
      </w:pPr>
      <w:r>
        <w:rPr>
          <w:rFonts w:ascii="Arial" w:hAnsi="Arial"/>
          <w:lang w:val="en-US"/>
        </w:rPr>
        <w:t>The other values are:</w:t>
      </w:r>
    </w:p>
    <w:p w:rsidR="00AB0B3A" w:rsidRPr="004266B0" w:rsidRDefault="00566A39" w:rsidP="004266B0">
      <w:pPr>
        <w:pStyle w:val="ListParagraph"/>
        <w:numPr>
          <w:ilvl w:val="0"/>
          <w:numId w:val="6"/>
        </w:numPr>
        <w:rPr>
          <w:rFonts w:ascii="Arial" w:hAnsi="Arial"/>
          <w:lang w:val="en-US"/>
        </w:rPr>
      </w:pPr>
      <w:r w:rsidRPr="004266B0">
        <w:rPr>
          <w:rFonts w:ascii="Arial" w:hAnsi="Arial"/>
          <w:lang w:val="en-US"/>
        </w:rPr>
        <w:t>h</w:t>
      </w:r>
      <w:r w:rsidR="00AB0B3A" w:rsidRPr="004266B0">
        <w:rPr>
          <w:rFonts w:ascii="Arial" w:hAnsi="Arial"/>
          <w:vertAlign w:val="subscript"/>
          <w:lang w:val="en-US"/>
        </w:rPr>
        <w:t>2</w:t>
      </w:r>
      <w:r w:rsidR="006755D3">
        <w:rPr>
          <w:rFonts w:ascii="Arial" w:hAnsi="Arial"/>
          <w:lang w:val="en-US"/>
        </w:rPr>
        <w:t xml:space="preserve"> </w:t>
      </w:r>
      <w:r w:rsidR="00AB0B3A" w:rsidRPr="004266B0">
        <w:rPr>
          <w:rFonts w:ascii="Arial" w:hAnsi="Arial"/>
          <w:lang w:val="en-US"/>
        </w:rPr>
        <w:t>=</w:t>
      </w:r>
      <w:r w:rsidR="0005529A">
        <w:rPr>
          <w:rFonts w:ascii="Arial" w:hAnsi="Arial"/>
          <w:lang w:val="en-US"/>
        </w:rPr>
        <w:t xml:space="preserve"> </w:t>
      </w:r>
      <w:r w:rsidR="00247FAB">
        <w:rPr>
          <w:rFonts w:ascii="Arial" w:hAnsi="Arial"/>
          <w:lang w:val="en-US"/>
        </w:rPr>
        <w:t>6</w:t>
      </w:r>
      <w:r w:rsidR="004E205B" w:rsidRPr="004266B0">
        <w:rPr>
          <w:rFonts w:ascii="Arial" w:hAnsi="Arial"/>
        </w:rPr>
        <w:t xml:space="preserve"> </w:t>
      </w:r>
      <w:r w:rsidR="00AB0B3A" w:rsidRPr="004266B0">
        <w:rPr>
          <w:rFonts w:ascii="Arial" w:hAnsi="Arial"/>
          <w:lang w:val="en-US"/>
        </w:rPr>
        <w:t>mm</w:t>
      </w:r>
    </w:p>
    <w:p w:rsidR="00AB0B3A" w:rsidRPr="004266B0" w:rsidRDefault="00AB0B3A" w:rsidP="004266B0">
      <w:pPr>
        <w:pStyle w:val="ListParagraph"/>
        <w:numPr>
          <w:ilvl w:val="0"/>
          <w:numId w:val="6"/>
        </w:numPr>
        <w:rPr>
          <w:rFonts w:ascii="Arial" w:hAnsi="Arial"/>
          <w:lang w:val="en-US"/>
        </w:rPr>
      </w:pPr>
      <w:r w:rsidRPr="004266B0">
        <w:rPr>
          <w:rFonts w:ascii="Arial" w:hAnsi="Arial"/>
          <w:lang w:val="en-US"/>
        </w:rPr>
        <w:t>R</w:t>
      </w:r>
      <w:r w:rsidR="0005529A">
        <w:rPr>
          <w:rFonts w:ascii="Arial" w:hAnsi="Arial"/>
          <w:lang w:val="en-US"/>
        </w:rPr>
        <w:t xml:space="preserve"> </w:t>
      </w:r>
      <w:r w:rsidRPr="004266B0">
        <w:rPr>
          <w:rFonts w:ascii="Arial" w:hAnsi="Arial"/>
          <w:lang w:val="en-US"/>
        </w:rPr>
        <w:t>=</w:t>
      </w:r>
      <w:r w:rsidR="0005529A">
        <w:rPr>
          <w:rFonts w:ascii="Arial" w:hAnsi="Arial"/>
          <w:lang w:val="en-US"/>
        </w:rPr>
        <w:t xml:space="preserve"> </w:t>
      </w:r>
      <w:r w:rsidR="00E44E0A">
        <w:rPr>
          <w:rFonts w:ascii="Arial" w:hAnsi="Arial"/>
          <w:lang w:val="en-US"/>
        </w:rPr>
        <w:t>20</w:t>
      </w:r>
      <w:r w:rsidR="004E205B" w:rsidRPr="004266B0">
        <w:rPr>
          <w:rFonts w:ascii="Arial" w:hAnsi="Arial"/>
        </w:rPr>
        <w:t xml:space="preserve"> </w:t>
      </w:r>
      <w:r w:rsidRPr="004266B0">
        <w:rPr>
          <w:rFonts w:ascii="Arial" w:hAnsi="Arial"/>
          <w:lang w:val="en-US"/>
        </w:rPr>
        <w:t>mm</w:t>
      </w:r>
    </w:p>
    <w:p w:rsidR="00AB0B3A" w:rsidRPr="004266B0" w:rsidRDefault="0005529A" w:rsidP="004266B0">
      <w:pPr>
        <w:pStyle w:val="ListParagraph"/>
        <w:numPr>
          <w:ilvl w:val="0"/>
          <w:numId w:val="6"/>
        </w:numPr>
        <w:rPr>
          <w:rFonts w:ascii="Arial" w:hAnsi="Arial"/>
          <w:lang w:val="en-US"/>
        </w:rPr>
      </w:pPr>
      <w:r>
        <w:rPr>
          <w:rFonts w:ascii="Arial" w:hAnsi="Arial"/>
          <w:lang w:val="en-US"/>
        </w:rPr>
        <w:t xml:space="preserve">r </w:t>
      </w:r>
      <w:r w:rsidR="00AB0B3A" w:rsidRPr="004266B0">
        <w:rPr>
          <w:rFonts w:ascii="Arial" w:hAnsi="Arial"/>
          <w:lang w:val="en-US"/>
        </w:rPr>
        <w:t>=</w:t>
      </w:r>
      <w:r>
        <w:rPr>
          <w:rFonts w:ascii="Arial" w:hAnsi="Arial"/>
          <w:lang w:val="en-US"/>
        </w:rPr>
        <w:t xml:space="preserve"> </w:t>
      </w:r>
      <w:r w:rsidR="00247FAB">
        <w:rPr>
          <w:rFonts w:ascii="Arial" w:hAnsi="Arial"/>
          <w:lang w:val="en-US"/>
        </w:rPr>
        <w:t>1</w:t>
      </w:r>
      <w:r w:rsidR="007F68EF">
        <w:rPr>
          <w:rFonts w:ascii="Arial" w:hAnsi="Arial"/>
          <w:lang w:val="en-US"/>
        </w:rPr>
        <w:t>.5</w:t>
      </w:r>
      <w:r w:rsidR="004E205B" w:rsidRPr="004266B0">
        <w:rPr>
          <w:rFonts w:ascii="Arial" w:hAnsi="Arial"/>
        </w:rPr>
        <w:t xml:space="preserve"> </w:t>
      </w:r>
      <w:r w:rsidR="00AB0B3A" w:rsidRPr="004266B0">
        <w:rPr>
          <w:rFonts w:ascii="Arial" w:hAnsi="Arial"/>
          <w:lang w:val="en-US"/>
        </w:rPr>
        <w:t>mm</w:t>
      </w:r>
    </w:p>
    <w:p w:rsidR="00435902" w:rsidRPr="00AB36C5" w:rsidRDefault="00AB0B3A" w:rsidP="00435902">
      <w:pPr>
        <w:pStyle w:val="ListParagraph"/>
        <w:numPr>
          <w:ilvl w:val="0"/>
          <w:numId w:val="6"/>
        </w:numPr>
        <w:rPr>
          <w:rFonts w:ascii="Arial" w:hAnsi="Arial"/>
          <w:lang w:val="en-US"/>
        </w:rPr>
      </w:pPr>
      <w:r w:rsidRPr="004266B0">
        <w:rPr>
          <w:rFonts w:ascii="Arial" w:hAnsi="Arial"/>
          <w:lang w:val="en-US"/>
        </w:rPr>
        <w:t>I</w:t>
      </w:r>
      <w:r w:rsidR="0005529A">
        <w:rPr>
          <w:rFonts w:ascii="Arial" w:hAnsi="Arial"/>
          <w:lang w:val="en-US"/>
        </w:rPr>
        <w:t xml:space="preserve"> </w:t>
      </w:r>
      <w:r w:rsidR="007F68EF">
        <w:rPr>
          <w:rFonts w:ascii="Arial" w:hAnsi="Arial"/>
          <w:lang w:val="en-US"/>
        </w:rPr>
        <w:t>= 5</w:t>
      </w:r>
      <w:r w:rsidRPr="004266B0">
        <w:rPr>
          <w:rFonts w:ascii="Arial" w:hAnsi="Arial"/>
          <w:lang w:val="en-US"/>
        </w:rPr>
        <w:t xml:space="preserve"> m</w:t>
      </w:r>
      <w:r w:rsidR="00AB36C5">
        <w:rPr>
          <w:rFonts w:ascii="Arial" w:hAnsi="Arial"/>
          <w:lang w:val="en-US"/>
        </w:rPr>
        <w:t>m</w:t>
      </w:r>
    </w:p>
    <w:p w:rsidR="00435902" w:rsidRPr="00435902" w:rsidRDefault="00435902" w:rsidP="00435902">
      <w:pPr>
        <w:rPr>
          <w:rFonts w:ascii="Arial" w:hAnsi="Arial"/>
          <w:lang w:val="en-US"/>
        </w:rPr>
      </w:pPr>
    </w:p>
    <w:p w:rsidR="007B6459" w:rsidRDefault="007B6459">
      <w:pPr>
        <w:ind w:firstLine="284"/>
        <w:rPr>
          <w:rFonts w:ascii="Arial" w:hAnsi="Arial"/>
          <w:b/>
          <w:lang w:val="en-US"/>
        </w:rPr>
      </w:pPr>
    </w:p>
    <w:p w:rsidR="00AB0B3A" w:rsidRPr="007B6459" w:rsidRDefault="00DB5A16">
      <w:pPr>
        <w:ind w:firstLine="284"/>
        <w:rPr>
          <w:rFonts w:ascii="Arial" w:hAnsi="Arial"/>
          <w:b/>
          <w:lang w:val="en-US"/>
        </w:rPr>
      </w:pPr>
      <w:r>
        <w:rPr>
          <w:rFonts w:ascii="Arial" w:hAnsi="Arial"/>
          <w:b/>
          <w:lang w:val="en-US"/>
        </w:rPr>
        <w:t>1</w:t>
      </w:r>
      <w:r w:rsidR="00E37D8D" w:rsidRPr="007B6459">
        <w:rPr>
          <w:rFonts w:ascii="Arial" w:hAnsi="Arial"/>
          <w:b/>
          <w:lang w:val="en-US"/>
        </w:rPr>
        <w:t xml:space="preserve">.10 </w:t>
      </w:r>
      <w:r w:rsidR="007B6459" w:rsidRPr="007B6459">
        <w:rPr>
          <w:rFonts w:ascii="Arial" w:hAnsi="Arial"/>
          <w:b/>
          <w:lang w:val="en-US"/>
        </w:rPr>
        <w:t>Development of forged part drawing for die making</w:t>
      </w:r>
    </w:p>
    <w:p w:rsidR="00DC661E" w:rsidRDefault="00E26A4E" w:rsidP="00DC661E">
      <w:pPr>
        <w:ind w:firstLine="284"/>
        <w:jc w:val="center"/>
        <w:rPr>
          <w:rFonts w:ascii="Arial" w:hAnsi="Arial"/>
          <w:b/>
          <w:lang w:val="en-US"/>
        </w:rPr>
      </w:pPr>
      <w:r>
        <w:rPr>
          <w:rFonts w:ascii="Arial" w:hAnsi="Arial"/>
          <w:b/>
          <w:noProof/>
          <w:lang w:val="en-US" w:eastAsia="en-US"/>
        </w:rPr>
        <w:drawing>
          <wp:inline distT="0" distB="0" distL="0" distR="0">
            <wp:extent cx="6293485" cy="255524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93485" cy="2555240"/>
                    </a:xfrm>
                    <a:prstGeom prst="rect">
                      <a:avLst/>
                    </a:prstGeom>
                    <a:noFill/>
                    <a:ln>
                      <a:noFill/>
                    </a:ln>
                  </pic:spPr>
                </pic:pic>
              </a:graphicData>
            </a:graphic>
          </wp:inline>
        </w:drawing>
      </w:r>
    </w:p>
    <w:p w:rsidR="00DC661E" w:rsidRDefault="00E26A4E" w:rsidP="00DC661E">
      <w:pPr>
        <w:ind w:firstLine="284"/>
        <w:jc w:val="center"/>
        <w:rPr>
          <w:rFonts w:ascii="Arial" w:hAnsi="Arial"/>
          <w:lang w:val="en-US"/>
        </w:rPr>
      </w:pPr>
      <w:r>
        <w:rPr>
          <w:rFonts w:ascii="Arial" w:hAnsi="Arial"/>
          <w:lang w:val="en-US"/>
        </w:rPr>
        <w:t>Fig. 7</w:t>
      </w:r>
      <w:r w:rsidR="00DC661E">
        <w:rPr>
          <w:rFonts w:ascii="Arial" w:hAnsi="Arial"/>
          <w:lang w:val="en-US"/>
        </w:rPr>
        <w:t xml:space="preserve"> Forged part half</w:t>
      </w:r>
      <w:r w:rsidR="009E2CFF">
        <w:rPr>
          <w:rFonts w:ascii="Arial" w:hAnsi="Arial"/>
          <w:lang w:val="en-US"/>
        </w:rPr>
        <w:t>-</w:t>
      </w:r>
      <w:r w:rsidR="00DC661E">
        <w:rPr>
          <w:rFonts w:ascii="Arial" w:hAnsi="Arial"/>
          <w:lang w:val="en-US"/>
        </w:rPr>
        <w:t>section</w:t>
      </w:r>
    </w:p>
    <w:p w:rsidR="00DC661E" w:rsidRPr="00DC661E" w:rsidRDefault="00DC661E" w:rsidP="00DC661E">
      <w:pPr>
        <w:ind w:firstLine="284"/>
        <w:jc w:val="center"/>
        <w:rPr>
          <w:rFonts w:ascii="Arial" w:hAnsi="Arial"/>
          <w:lang w:val="en-US"/>
        </w:rPr>
      </w:pPr>
    </w:p>
    <w:p w:rsidR="005935A8" w:rsidRPr="005935A8" w:rsidRDefault="005935A8">
      <w:pPr>
        <w:ind w:firstLine="284"/>
        <w:rPr>
          <w:rFonts w:ascii="Arial" w:hAnsi="Arial"/>
          <w:lang w:val="en-US"/>
        </w:rPr>
      </w:pPr>
      <w:r w:rsidRPr="005935A8">
        <w:rPr>
          <w:rFonts w:ascii="Arial" w:hAnsi="Arial"/>
          <w:lang w:val="en-US"/>
        </w:rPr>
        <w:t>The forged part drawing for making of finishing impression has been developed on a basis of inspection (acceptance) forged part drawing. The forged part drawing has been performed on the same scale with inspection drawing, and dimensions have placed with taking into account a shrinkage, i.e. increased by 1.5 % compared to design dimensions. The «hot forged part drawing» has been obtained</w:t>
      </w:r>
      <w:r>
        <w:rPr>
          <w:rFonts w:ascii="Arial" w:hAnsi="Arial"/>
          <w:lang w:val="en-US"/>
        </w:rPr>
        <w:t>.</w:t>
      </w:r>
    </w:p>
    <w:p w:rsidR="005935A8" w:rsidRDefault="005935A8">
      <w:pPr>
        <w:ind w:firstLine="284"/>
        <w:rPr>
          <w:rFonts w:ascii="Arial" w:hAnsi="Arial"/>
          <w:b/>
          <w:lang w:val="en-US"/>
        </w:rPr>
      </w:pPr>
    </w:p>
    <w:p w:rsidR="00182AE9" w:rsidRPr="00182AE9" w:rsidRDefault="00182AE9">
      <w:pPr>
        <w:ind w:firstLine="284"/>
        <w:rPr>
          <w:rFonts w:ascii="Arial" w:hAnsi="Arial"/>
          <w:b/>
          <w:lang w:val="en-US"/>
        </w:rPr>
      </w:pPr>
      <w:r w:rsidRPr="00182AE9">
        <w:rPr>
          <w:rFonts w:ascii="Arial" w:hAnsi="Arial"/>
          <w:b/>
          <w:lang w:val="en-US"/>
        </w:rPr>
        <w:t>2.1</w:t>
      </w:r>
      <w:r w:rsidR="007B6459">
        <w:rPr>
          <w:rFonts w:ascii="Arial" w:hAnsi="Arial"/>
          <w:b/>
          <w:lang w:val="en-US"/>
        </w:rPr>
        <w:t>1</w:t>
      </w:r>
      <w:r w:rsidRPr="00182AE9">
        <w:rPr>
          <w:rFonts w:ascii="Arial" w:hAnsi="Arial"/>
          <w:b/>
          <w:lang w:val="en-US"/>
        </w:rPr>
        <w:t xml:space="preserve"> Determination of initial</w:t>
      </w:r>
      <w:r w:rsidR="00162017">
        <w:rPr>
          <w:rFonts w:ascii="Arial" w:hAnsi="Arial"/>
          <w:b/>
          <w:lang w:val="en-US"/>
        </w:rPr>
        <w:t xml:space="preserve"> workpiece</w:t>
      </w:r>
      <w:r w:rsidRPr="00182AE9">
        <w:rPr>
          <w:rFonts w:ascii="Arial" w:hAnsi="Arial"/>
          <w:b/>
          <w:lang w:val="en-US"/>
        </w:rPr>
        <w:t xml:space="preserve"> dimensions.</w:t>
      </w:r>
    </w:p>
    <w:p w:rsidR="00492304" w:rsidRPr="00492304" w:rsidRDefault="00492304" w:rsidP="00492304">
      <w:pPr>
        <w:ind w:firstLine="284"/>
        <w:rPr>
          <w:rFonts w:ascii="Arial" w:hAnsi="Arial"/>
          <w:lang w:val="en-US"/>
        </w:rPr>
      </w:pPr>
    </w:p>
    <w:p w:rsidR="00182AE9" w:rsidRDefault="00492304" w:rsidP="00492304">
      <w:pPr>
        <w:ind w:firstLine="284"/>
        <w:rPr>
          <w:rFonts w:ascii="Arial" w:hAnsi="Arial"/>
          <w:lang w:val="en-US"/>
        </w:rPr>
      </w:pPr>
      <w:r>
        <w:rPr>
          <w:rFonts w:ascii="Arial" w:hAnsi="Arial"/>
          <w:lang w:val="en-US"/>
        </w:rPr>
        <w:t>The volume V</w:t>
      </w:r>
      <w:r w:rsidRPr="00492304">
        <w:rPr>
          <w:rFonts w:ascii="Arial" w:hAnsi="Arial"/>
          <w:vertAlign w:val="subscript"/>
          <w:lang w:val="en-US"/>
        </w:rPr>
        <w:t>w</w:t>
      </w:r>
      <w:r w:rsidRPr="00492304">
        <w:rPr>
          <w:rFonts w:ascii="Arial" w:hAnsi="Arial"/>
          <w:lang w:val="en-US"/>
        </w:rPr>
        <w:t xml:space="preserve"> of the workpiece is defined as the sum of the volume of the forging V</w:t>
      </w:r>
      <w:r w:rsidRPr="00492304">
        <w:rPr>
          <w:rFonts w:ascii="Arial" w:hAnsi="Arial"/>
          <w:vertAlign w:val="subscript"/>
          <w:lang w:val="en-US"/>
        </w:rPr>
        <w:t>f</w:t>
      </w:r>
      <w:r w:rsidRPr="00492304">
        <w:rPr>
          <w:rFonts w:ascii="Arial" w:hAnsi="Arial"/>
          <w:lang w:val="en-US"/>
        </w:rPr>
        <w:t xml:space="preserve"> (including the volumes of the barrier metal layers), the volume of the technological gutter V</w:t>
      </w:r>
      <w:r w:rsidRPr="00492304">
        <w:rPr>
          <w:rFonts w:ascii="Arial" w:hAnsi="Arial"/>
          <w:vertAlign w:val="subscript"/>
          <w:lang w:val="en-US"/>
        </w:rPr>
        <w:t>g</w:t>
      </w:r>
      <w:r w:rsidRPr="00492304">
        <w:rPr>
          <w:rFonts w:ascii="Arial" w:hAnsi="Arial"/>
          <w:lang w:val="en-US"/>
        </w:rPr>
        <w:t xml:space="preserve"> </w:t>
      </w:r>
      <w:r w:rsidR="00DF186B">
        <w:rPr>
          <w:rFonts w:ascii="Arial" w:hAnsi="Arial"/>
          <w:lang w:val="en-US"/>
        </w:rPr>
        <w:t>and</w:t>
      </w:r>
      <w:r>
        <w:rPr>
          <w:rFonts w:ascii="Arial" w:hAnsi="Arial"/>
          <w:lang w:val="en-US"/>
        </w:rPr>
        <w:t xml:space="preserve"> volume from </w:t>
      </w:r>
      <w:r w:rsidRPr="00492304">
        <w:rPr>
          <w:rFonts w:ascii="Arial" w:hAnsi="Arial"/>
          <w:lang w:val="en-US"/>
        </w:rPr>
        <w:t>oxides</w:t>
      </w:r>
      <w:r>
        <w:rPr>
          <w:rFonts w:ascii="Arial" w:hAnsi="Arial"/>
          <w:lang w:val="en-US"/>
        </w:rPr>
        <w:t xml:space="preserve"> </w:t>
      </w:r>
      <w:r w:rsidRPr="00492304">
        <w:rPr>
          <w:rFonts w:ascii="Arial" w:hAnsi="Arial"/>
          <w:lang w:val="en-US"/>
        </w:rPr>
        <w:t>V</w:t>
      </w:r>
      <w:r w:rsidRPr="00492304">
        <w:rPr>
          <w:rFonts w:ascii="Arial" w:hAnsi="Arial"/>
          <w:vertAlign w:val="subscript"/>
          <w:lang w:val="en-US"/>
        </w:rPr>
        <w:t>o</w:t>
      </w:r>
      <w:r w:rsidRPr="00492304">
        <w:rPr>
          <w:rFonts w:ascii="Arial" w:hAnsi="Arial"/>
          <w:lang w:val="en-US"/>
        </w:rPr>
        <w:t xml:space="preserve"> resulting from the combustion of the surface</w:t>
      </w:r>
      <w:r>
        <w:rPr>
          <w:rFonts w:ascii="Arial" w:hAnsi="Arial"/>
          <w:lang w:val="en-US"/>
        </w:rPr>
        <w:t xml:space="preserve"> layer of the metal on heating.</w:t>
      </w:r>
      <w:r w:rsidR="001A22E7">
        <w:rPr>
          <w:rFonts w:ascii="Arial" w:hAnsi="Arial"/>
          <w:lang w:val="en-US"/>
        </w:rPr>
        <w:tab/>
      </w:r>
    </w:p>
    <w:p w:rsidR="00492304" w:rsidRDefault="005C5870" w:rsidP="00B50304">
      <w:pPr>
        <w:rPr>
          <w:rFonts w:ascii="Arial" w:hAnsi="Arial"/>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w</m:t>
              </m:r>
            </m:sub>
          </m:sSub>
          <m:r>
            <w:rPr>
              <w:rFonts w:ascii="Cambria Math" w:hAnsi="Cambria Math"/>
              <w:vertAlign w:val="subscript"/>
              <w:lang w:val="en-US"/>
            </w:rPr>
            <m:t xml:space="preserve"> </m:t>
          </m:r>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f</m:t>
              </m:r>
            </m:sub>
          </m:sSub>
          <m:r>
            <w:rPr>
              <w:rFonts w:ascii="Cambria Math" w:hAnsi="Cambria Math"/>
              <w:vertAlign w:val="subscript"/>
              <w:lang w:val="en-US"/>
            </w:rPr>
            <m:t xml:space="preserve"> </m:t>
          </m:r>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g</m:t>
              </m:r>
            </m:sub>
          </m:sSub>
          <m:r>
            <w:rPr>
              <w:rFonts w:ascii="Cambria Math" w:hAnsi="Cambria Math"/>
              <w:vertAlign w:val="subscript"/>
              <w:lang w:val="en-US"/>
            </w:rPr>
            <m:t xml:space="preserve"> </m:t>
          </m:r>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o</m:t>
              </m:r>
            </m:sub>
          </m:sSub>
        </m:oMath>
      </m:oMathPara>
    </w:p>
    <w:p w:rsidR="0035323E" w:rsidRPr="0035323E" w:rsidRDefault="0035323E" w:rsidP="0035323E">
      <w:pPr>
        <w:ind w:firstLine="284"/>
        <w:rPr>
          <w:rFonts w:ascii="Arial" w:hAnsi="Arial"/>
          <w:lang w:val="en-US"/>
        </w:rPr>
      </w:pPr>
    </w:p>
    <w:p w:rsidR="00182AE9" w:rsidRDefault="0035323E" w:rsidP="0035323E">
      <w:pPr>
        <w:ind w:firstLine="284"/>
        <w:rPr>
          <w:rFonts w:ascii="Arial" w:hAnsi="Arial"/>
          <w:lang w:val="en-US"/>
        </w:rPr>
      </w:pPr>
      <w:r w:rsidRPr="0035323E">
        <w:rPr>
          <w:rFonts w:ascii="Arial" w:hAnsi="Arial"/>
          <w:lang w:val="en-US"/>
        </w:rPr>
        <w:t>Losses of metal from oxidation during heating of the workpiece is re</w:t>
      </w:r>
      <w:r>
        <w:rPr>
          <w:rFonts w:ascii="Arial" w:hAnsi="Arial"/>
          <w:lang w:val="en-US"/>
        </w:rPr>
        <w:t xml:space="preserve">corded by the coefficient δ [%] and </w:t>
      </w:r>
      <w:r w:rsidRPr="0035323E">
        <w:rPr>
          <w:rFonts w:ascii="Arial" w:hAnsi="Arial"/>
          <w:lang w:val="en-US"/>
        </w:rPr>
        <w:t xml:space="preserve">depends </w:t>
      </w:r>
      <w:r>
        <w:rPr>
          <w:rFonts w:ascii="Arial" w:hAnsi="Arial"/>
          <w:lang w:val="en-US"/>
        </w:rPr>
        <w:t>from</w:t>
      </w:r>
      <w:r w:rsidRPr="0035323E">
        <w:rPr>
          <w:rFonts w:ascii="Arial" w:hAnsi="Arial"/>
          <w:lang w:val="en-US"/>
        </w:rPr>
        <w:t xml:space="preserve"> the mode of heating as follows</w:t>
      </w:r>
      <w:r w:rsidR="001A22E7">
        <w:rPr>
          <w:rFonts w:ascii="Arial" w:hAnsi="Arial"/>
          <w:lang w:val="en-US"/>
        </w:rPr>
        <w:t>:</w:t>
      </w:r>
    </w:p>
    <w:p w:rsidR="00676A31" w:rsidRPr="00676A31" w:rsidRDefault="001A22E7" w:rsidP="00676A31">
      <w:pPr>
        <w:ind w:firstLine="284"/>
        <w:rPr>
          <w:rFonts w:ascii="Arial" w:hAnsi="Arial"/>
          <w:lang w:val="en-US"/>
        </w:rPr>
      </w:pPr>
      <w:r>
        <w:rPr>
          <w:rFonts w:ascii="Arial" w:hAnsi="Arial"/>
          <w:lang w:val="en-US"/>
        </w:rPr>
        <w:tab/>
      </w:r>
      <w:r>
        <w:rPr>
          <w:rFonts w:ascii="Arial" w:hAnsi="Arial"/>
          <w:lang w:val="en-US"/>
        </w:rPr>
        <w:tab/>
      </w:r>
      <w:r>
        <w:rPr>
          <w:rFonts w:ascii="Arial" w:hAnsi="Arial"/>
          <w:lang w:val="en-US"/>
        </w:rPr>
        <w:tab/>
      </w:r>
      <w:r>
        <w:rPr>
          <w:rFonts w:ascii="Arial" w:hAnsi="Arial"/>
          <w:lang w:val="en-US"/>
        </w:rPr>
        <w:tab/>
      </w:r>
    </w:p>
    <w:p w:rsidR="00676A31" w:rsidRPr="00676A31" w:rsidRDefault="0061599F" w:rsidP="00676A31">
      <w:pPr>
        <w:ind w:firstLine="284"/>
        <w:rPr>
          <w:rFonts w:ascii="Arial" w:hAnsi="Arial"/>
          <w:lang w:val="en-US"/>
        </w:rPr>
      </w:pPr>
      <w:r>
        <w:rPr>
          <w:rFonts w:ascii="Arial" w:hAnsi="Arial"/>
          <w:lang w:val="en-US"/>
        </w:rPr>
        <w:t>1. I</w:t>
      </w:r>
      <w:r w:rsidR="00676A31" w:rsidRPr="00676A31">
        <w:rPr>
          <w:rFonts w:ascii="Arial" w:hAnsi="Arial"/>
          <w:lang w:val="en-US"/>
        </w:rPr>
        <w:t>f heated in a flame furnace</w:t>
      </w:r>
      <w:r w:rsidR="003A5627">
        <w:rPr>
          <w:rFonts w:ascii="Arial" w:hAnsi="Arial"/>
          <w:lang w:val="en-US"/>
        </w:rPr>
        <w:t xml:space="preserve"> with fuel oil - </w:t>
      </w:r>
      <m:oMath>
        <m:r>
          <w:rPr>
            <w:rFonts w:ascii="Cambria Math" w:hAnsi="Cambria Math"/>
            <w:lang w:val="en-US"/>
          </w:rPr>
          <m:t>δ = (1,5% ÷ 2,0%)</m:t>
        </m:r>
      </m:oMath>
    </w:p>
    <w:p w:rsidR="001A22E7" w:rsidRDefault="00676A31" w:rsidP="00676A31">
      <w:pPr>
        <w:ind w:firstLine="284"/>
        <w:rPr>
          <w:rFonts w:ascii="Arial" w:hAnsi="Arial"/>
          <w:lang w:val="en-US"/>
        </w:rPr>
      </w:pPr>
      <w:r w:rsidRPr="00676A31">
        <w:rPr>
          <w:rFonts w:ascii="Arial" w:hAnsi="Arial"/>
          <w:lang w:val="en-US"/>
        </w:rPr>
        <w:t xml:space="preserve">2. </w:t>
      </w:r>
      <w:r w:rsidR="002377CE">
        <w:rPr>
          <w:rFonts w:ascii="Arial" w:hAnsi="Arial"/>
          <w:lang w:val="en-US"/>
        </w:rPr>
        <w:t>for</w:t>
      </w:r>
      <w:r w:rsidRPr="00676A31">
        <w:rPr>
          <w:rFonts w:ascii="Arial" w:hAnsi="Arial"/>
          <w:lang w:val="en-US"/>
        </w:rPr>
        <w:t xml:space="preserve"> induction heating - </w:t>
      </w:r>
      <m:oMath>
        <m:r>
          <w:rPr>
            <w:rFonts w:ascii="Cambria Math" w:hAnsi="Cambria Math"/>
            <w:lang w:val="en-US"/>
          </w:rPr>
          <m:t>δ = (0,8% ÷ 1,0%)</m:t>
        </m:r>
      </m:oMath>
    </w:p>
    <w:p w:rsidR="006834F0" w:rsidRDefault="006834F0" w:rsidP="00676A31">
      <w:pPr>
        <w:ind w:firstLine="284"/>
        <w:rPr>
          <w:rFonts w:ascii="Arial" w:hAnsi="Arial"/>
          <w:lang w:val="en-US"/>
        </w:rPr>
      </w:pPr>
    </w:p>
    <w:p w:rsidR="001A22E7" w:rsidRPr="001A22E7" w:rsidRDefault="005C5870" w:rsidP="0061599F">
      <w:pPr>
        <w:rPr>
          <w:rFonts w:ascii="Arial" w:hAnsi="Arial"/>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o</m:t>
              </m:r>
            </m:sub>
          </m:sSub>
          <m:r>
            <w:rPr>
              <w:rFonts w:ascii="Cambria Math" w:hAnsi="Cambria Math"/>
              <w:vertAlign w:val="subscript"/>
              <w:lang w:val="en-US"/>
            </w:rPr>
            <m:t xml:space="preserve"> </m:t>
          </m:r>
          <m:r>
            <w:rPr>
              <w:rFonts w:ascii="Cambria Math" w:hAnsi="Cambria Math"/>
              <w:lang w:val="en-US"/>
            </w:rPr>
            <m:t>=</m:t>
          </m:r>
          <m:f>
            <m:fPr>
              <m:ctrlPr>
                <w:rPr>
                  <w:rFonts w:ascii="Cambria Math" w:hAnsi="Cambria Math"/>
                  <w:i/>
                  <w:lang w:val="en-US"/>
                </w:rPr>
              </m:ctrlPr>
            </m:fPr>
            <m:num>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f</m:t>
                      </m:r>
                    </m:sub>
                  </m:sSub>
                  <m:r>
                    <w:rPr>
                      <w:rFonts w:ascii="Cambria Math" w:hAnsi="Cambria Math"/>
                      <w:vertAlign w:val="subscript"/>
                      <w:lang w:val="en-US"/>
                    </w:rPr>
                    <m:t xml:space="preserve"> </m:t>
                  </m:r>
                  <m:r>
                    <w:rPr>
                      <w:rFonts w:ascii="Cambria Math" w:hAnsi="Cambria Math"/>
                      <w:lang w:val="en-US"/>
                    </w:rPr>
                    <m:t xml:space="preserve">+ </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g</m:t>
                      </m:r>
                    </m:sub>
                  </m:sSub>
                </m:e>
              </m:d>
              <m:r>
                <w:rPr>
                  <w:rFonts w:ascii="Cambria Math" w:hAnsi="Cambria Math"/>
                  <w:lang w:val="en-US"/>
                </w:rPr>
                <m:t>.δ</m:t>
              </m:r>
            </m:num>
            <m:den>
              <m:r>
                <w:rPr>
                  <w:rFonts w:ascii="Cambria Math" w:hAnsi="Cambria Math"/>
                  <w:lang w:val="en-US"/>
                </w:rPr>
                <m:t>100</m:t>
              </m:r>
            </m:den>
          </m:f>
        </m:oMath>
      </m:oMathPara>
    </w:p>
    <w:p w:rsidR="00411884" w:rsidRDefault="00411884">
      <w:pPr>
        <w:ind w:firstLine="284"/>
        <w:rPr>
          <w:rFonts w:ascii="Arial" w:hAnsi="Arial"/>
          <w:lang w:val="en-US"/>
        </w:rPr>
      </w:pPr>
    </w:p>
    <w:p w:rsidR="00AB0B3A" w:rsidRDefault="00411884">
      <w:pPr>
        <w:ind w:firstLine="284"/>
        <w:rPr>
          <w:rFonts w:ascii="Arial" w:hAnsi="Arial"/>
          <w:lang w:val="en-US"/>
        </w:rPr>
      </w:pPr>
      <w:r>
        <w:rPr>
          <w:rFonts w:ascii="Arial" w:hAnsi="Arial"/>
          <w:lang w:val="en-US"/>
        </w:rPr>
        <w:t>T</w:t>
      </w:r>
      <w:r w:rsidRPr="00411884">
        <w:rPr>
          <w:rFonts w:ascii="Arial" w:hAnsi="Arial"/>
          <w:lang w:val="en-US"/>
        </w:rPr>
        <w:t xml:space="preserve">he volume of the </w:t>
      </w:r>
      <w:r w:rsidR="00157485" w:rsidRPr="00157485">
        <w:rPr>
          <w:rFonts w:ascii="Arial" w:hAnsi="Arial"/>
          <w:lang w:val="en-US"/>
        </w:rPr>
        <w:t>workpiece</w:t>
      </w:r>
      <w:r w:rsidRPr="00411884">
        <w:rPr>
          <w:rFonts w:ascii="Arial" w:hAnsi="Arial"/>
          <w:lang w:val="en-US"/>
        </w:rPr>
        <w:t xml:space="preserve"> is obtained directly in the Mass Properties of the </w:t>
      </w:r>
      <w:r>
        <w:rPr>
          <w:rFonts w:ascii="Arial" w:hAnsi="Arial"/>
          <w:lang w:val="en-US"/>
        </w:rPr>
        <w:t xml:space="preserve">3D </w:t>
      </w:r>
      <w:r w:rsidRPr="00411884">
        <w:rPr>
          <w:rFonts w:ascii="Arial" w:hAnsi="Arial"/>
          <w:lang w:val="en-US"/>
        </w:rPr>
        <w:t xml:space="preserve">product (without taking </w:t>
      </w:r>
      <w:r>
        <w:rPr>
          <w:rFonts w:ascii="Arial" w:hAnsi="Arial"/>
          <w:lang w:val="en-US"/>
        </w:rPr>
        <w:t>the</w:t>
      </w:r>
      <w:r w:rsidRPr="00411884">
        <w:rPr>
          <w:rFonts w:ascii="Arial" w:hAnsi="Arial"/>
          <w:lang w:val="en-US"/>
        </w:rPr>
        <w:t xml:space="preserve"> losses in value). The resulting value is increased (with the command Scale) to the value of δ.</w:t>
      </w:r>
    </w:p>
    <w:p w:rsidR="0035323E" w:rsidRDefault="0035323E">
      <w:pPr>
        <w:ind w:firstLine="284"/>
        <w:rPr>
          <w:rFonts w:ascii="Arial" w:hAnsi="Arial"/>
          <w:lang w:val="en-US"/>
        </w:rPr>
      </w:pPr>
    </w:p>
    <w:p w:rsidR="0035323E" w:rsidRDefault="00411884">
      <w:pPr>
        <w:ind w:firstLine="284"/>
        <w:rPr>
          <w:rFonts w:ascii="Arial" w:hAnsi="Arial"/>
          <w:lang w:val="en-US"/>
        </w:rPr>
      </w:pPr>
      <w:r w:rsidRPr="00411884">
        <w:rPr>
          <w:rFonts w:ascii="Arial" w:hAnsi="Arial"/>
          <w:lang w:val="en-US"/>
        </w:rPr>
        <w:t xml:space="preserve">To prevent buckling of </w:t>
      </w:r>
      <w:r>
        <w:rPr>
          <w:rFonts w:ascii="Arial" w:hAnsi="Arial"/>
          <w:lang w:val="en-US"/>
        </w:rPr>
        <w:t xml:space="preserve">forging </w:t>
      </w:r>
      <w:r w:rsidRPr="00411884">
        <w:rPr>
          <w:rFonts w:ascii="Arial" w:hAnsi="Arial"/>
          <w:lang w:val="en-US"/>
        </w:rPr>
        <w:t>and ease of cutting it</w:t>
      </w:r>
      <w:r>
        <w:rPr>
          <w:rFonts w:ascii="Arial" w:hAnsi="Arial"/>
          <w:lang w:val="en-US"/>
        </w:rPr>
        <w:t xml:space="preserve">s ratio of size </w:t>
      </w:r>
      <m:oMath>
        <m:r>
          <w:rPr>
            <w:rFonts w:ascii="Cambria Math" w:hAnsi="Cambria Math"/>
            <w:lang w:val="en-US"/>
          </w:rPr>
          <m:t>m =</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w</m:t>
                </m:r>
              </m:sub>
            </m:sSub>
          </m:num>
          <m:den>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w</m:t>
                </m:r>
              </m:sub>
            </m:sSub>
          </m:den>
        </m:f>
      </m:oMath>
      <w:r>
        <w:rPr>
          <w:rFonts w:ascii="Arial" w:hAnsi="Arial"/>
          <w:lang w:val="en-US"/>
        </w:rPr>
        <w:t xml:space="preserve"> </w:t>
      </w:r>
      <w:r w:rsidRPr="00411884">
        <w:rPr>
          <w:rFonts w:ascii="Arial" w:hAnsi="Arial"/>
          <w:lang w:val="en-US"/>
        </w:rPr>
        <w:t>is selected in the range of 1.5 to 2.8.</w:t>
      </w:r>
    </w:p>
    <w:p w:rsidR="00C24911" w:rsidRDefault="00C33012" w:rsidP="00C24911">
      <w:pPr>
        <w:tabs>
          <w:tab w:val="left" w:pos="426"/>
        </w:tabs>
        <w:ind w:firstLine="360"/>
        <w:rPr>
          <w:rFonts w:ascii="Arial" w:hAnsi="Arial"/>
          <w:lang w:val="en-US"/>
        </w:rPr>
      </w:pPr>
      <w:r>
        <w:rPr>
          <w:rFonts w:ascii="Arial" w:hAnsi="Arial"/>
          <w:lang w:val="en-US"/>
        </w:rPr>
        <w:t>F</w:t>
      </w:r>
      <w:r w:rsidR="00072520">
        <w:rPr>
          <w:rFonts w:ascii="Arial" w:hAnsi="Arial"/>
          <w:lang w:val="en-US"/>
        </w:rPr>
        <w:t>or the particular problem we cho</w:t>
      </w:r>
      <w:r>
        <w:rPr>
          <w:rFonts w:ascii="Arial" w:hAnsi="Arial"/>
          <w:lang w:val="en-US"/>
        </w:rPr>
        <w:t>se</w:t>
      </w:r>
      <w:r w:rsidR="00411884" w:rsidRPr="00411884">
        <w:rPr>
          <w:rFonts w:ascii="Arial" w:hAnsi="Arial"/>
          <w:lang w:val="en-US"/>
        </w:rPr>
        <w:t xml:space="preserve"> </w:t>
      </w:r>
      <m:oMath>
        <m:r>
          <w:rPr>
            <w:rFonts w:ascii="Cambria Math" w:hAnsi="Cambria Math"/>
            <w:lang w:val="en-US"/>
          </w:rPr>
          <m:t>m</m:t>
        </m:r>
        <m:r>
          <w:rPr>
            <w:rFonts w:ascii="Cambria Math" w:hAnsi="Cambria Math"/>
            <w:lang w:val="en-US"/>
          </w:rPr>
          <m:t xml:space="preserve"> =2</m:t>
        </m:r>
        <m:r>
          <w:rPr>
            <w:rFonts w:ascii="Cambria Math" w:hAnsi="Cambria Math"/>
            <w:lang w:val="en-US"/>
          </w:rPr>
          <m:t>.8</m:t>
        </m:r>
      </m:oMath>
      <w:r w:rsidR="00C24911">
        <w:rPr>
          <w:rFonts w:ascii="Arial" w:hAnsi="Arial"/>
          <w:lang w:val="en-US"/>
        </w:rPr>
        <w:t xml:space="preserve"> and the volume of the </w:t>
      </w:r>
      <w:r w:rsidR="00C24911" w:rsidRPr="00300360">
        <w:rPr>
          <w:rFonts w:ascii="Arial" w:hAnsi="Arial"/>
          <w:lang w:val="en-US"/>
        </w:rPr>
        <w:t>workpiece</w:t>
      </w:r>
      <w:r w:rsidR="00C24911">
        <w:rPr>
          <w:rFonts w:ascii="Arial" w:hAnsi="Arial"/>
          <w:lang w:val="en-US"/>
        </w:rPr>
        <w:t xml:space="preserve"> is                      </w:t>
      </w:r>
      <m:oMath>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w</m:t>
            </m:r>
          </m:sub>
        </m:sSub>
        <m:r>
          <w:rPr>
            <w:rFonts w:ascii="Cambria Math" w:hAnsi="Cambria Math"/>
            <w:vertAlign w:val="subscript"/>
          </w:rPr>
          <m:t xml:space="preserve"> </m:t>
        </m:r>
        <m:r>
          <w:rPr>
            <w:rFonts w:ascii="Cambria Math" w:hAnsi="Cambria Math"/>
            <w:lang w:val="en-US"/>
          </w:rPr>
          <m:t xml:space="preserve">= </m:t>
        </m:r>
        <m:r>
          <w:rPr>
            <w:rFonts w:ascii="Cambria Math" w:hAnsi="Cambria Math"/>
            <w:lang w:val="en-US"/>
          </w:rPr>
          <m:t>4</m:t>
        </m:r>
        <m:r>
          <w:rPr>
            <w:rFonts w:ascii="Cambria Math" w:hAnsi="Cambria Math"/>
            <w:lang w:val="en-US"/>
          </w:rPr>
          <m:t>61764</m:t>
        </m:r>
        <m:r>
          <w:rPr>
            <w:rFonts w:ascii="Cambria Math" w:hAnsi="Cambria Math"/>
            <w:lang w:val="en-US"/>
          </w:rPr>
          <m:t xml:space="preserve"> m</m:t>
        </m:r>
        <m:sSup>
          <m:sSupPr>
            <m:ctrlPr>
              <w:rPr>
                <w:rFonts w:ascii="Cambria Math" w:hAnsi="Cambria Math"/>
                <w:i/>
                <w:vertAlign w:val="superscript"/>
                <w:lang w:val="en-US"/>
              </w:rPr>
            </m:ctrlPr>
          </m:sSupPr>
          <m:e>
            <m:r>
              <w:rPr>
                <w:rFonts w:ascii="Cambria Math" w:hAnsi="Cambria Math"/>
                <w:lang w:val="en-US"/>
              </w:rPr>
              <m:t>m</m:t>
            </m:r>
            <m:ctrlPr>
              <w:rPr>
                <w:rFonts w:ascii="Cambria Math" w:hAnsi="Cambria Math"/>
                <w:i/>
                <w:lang w:val="en-US"/>
              </w:rPr>
            </m:ctrlPr>
          </m:e>
          <m:sup>
            <m:r>
              <w:rPr>
                <w:rFonts w:ascii="Cambria Math" w:hAnsi="Cambria Math"/>
                <w:vertAlign w:val="superscript"/>
                <w:lang w:val="en-US"/>
              </w:rPr>
              <m:t>3</m:t>
            </m:r>
          </m:sup>
        </m:sSup>
        <m:r>
          <w:rPr>
            <w:rFonts w:ascii="Cambria Math" w:hAnsi="Cambria Math"/>
            <w:vertAlign w:val="superscript"/>
            <w:lang w:val="en-US"/>
          </w:rPr>
          <m:t>.</m:t>
        </m:r>
      </m:oMath>
    </w:p>
    <w:p w:rsidR="00C33012" w:rsidRDefault="00C33012" w:rsidP="00C24911">
      <w:pPr>
        <w:ind w:firstLine="284"/>
        <w:rPr>
          <w:rFonts w:ascii="Arial" w:hAnsi="Arial"/>
          <w:lang w:val="en-US"/>
        </w:rPr>
      </w:pPr>
    </w:p>
    <w:p w:rsidR="00C24911" w:rsidRDefault="00C24911" w:rsidP="00C24911">
      <w:pPr>
        <w:ind w:firstLine="284"/>
        <w:rPr>
          <w:rFonts w:ascii="Arial" w:hAnsi="Arial"/>
          <w:lang w:val="en-US"/>
        </w:rPr>
      </w:pPr>
      <w:r>
        <w:rPr>
          <w:rFonts w:ascii="Arial" w:hAnsi="Arial"/>
          <w:lang w:val="en-US"/>
        </w:rPr>
        <w:t>The calculated diameter of the workpiece is calculated by the formula:</w:t>
      </w:r>
    </w:p>
    <w:p w:rsidR="00411884" w:rsidRPr="00411884" w:rsidRDefault="005C5870" w:rsidP="00C24911">
      <w:pPr>
        <w:ind w:firstLine="284"/>
        <w:rPr>
          <w:rFonts w:ascii="Arial" w:hAnsi="Arial"/>
          <w:lang w:val="en-US"/>
        </w:rPr>
      </w:pPr>
      <m:oMathPara>
        <m:oMath>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w</m:t>
              </m:r>
            </m:sub>
          </m:sSub>
          <m:r>
            <w:rPr>
              <w:rFonts w:ascii="Cambria Math" w:hAnsi="Cambria Math"/>
              <w:lang w:val="en-US"/>
            </w:rPr>
            <m:t>=1,08</m:t>
          </m:r>
          <m:rad>
            <m:radPr>
              <m:ctrlPr>
                <w:rPr>
                  <w:rFonts w:ascii="Cambria Math" w:hAnsi="Cambria Math"/>
                  <w:i/>
                  <w:lang w:val="en-US"/>
                </w:rPr>
              </m:ctrlPr>
            </m:radPr>
            <m:deg>
              <m:r>
                <w:rPr>
                  <w:rFonts w:ascii="Cambria Math" w:hAnsi="Cambria Math"/>
                  <w:lang w:val="en-US"/>
                </w:rPr>
                <m:t>3</m:t>
              </m:r>
            </m:deg>
            <m:e>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w</m:t>
                      </m:r>
                    </m:sub>
                  </m:sSub>
                </m:num>
                <m:den>
                  <m:r>
                    <w:rPr>
                      <w:rFonts w:ascii="Cambria Math" w:hAnsi="Cambria Math"/>
                      <w:lang w:val="en-US"/>
                    </w:rPr>
                    <m:t>m</m:t>
                  </m:r>
                </m:den>
              </m:f>
            </m:e>
          </m:rad>
          <m:r>
            <w:rPr>
              <w:rFonts w:ascii="Cambria Math" w:hAnsi="Cambria Math"/>
              <w:lang w:val="en-US"/>
            </w:rPr>
            <m:t>=55</m:t>
          </m:r>
          <m:r>
            <w:rPr>
              <w:rFonts w:ascii="Cambria Math" w:hAnsi="Cambria Math"/>
              <w:lang w:val="en-US"/>
            </w:rPr>
            <m:t xml:space="preserve"> mm</m:t>
          </m:r>
        </m:oMath>
      </m:oMathPara>
    </w:p>
    <w:p w:rsidR="00513456" w:rsidRDefault="00513456">
      <w:pPr>
        <w:ind w:firstLine="284"/>
        <w:rPr>
          <w:rFonts w:ascii="Arial" w:hAnsi="Arial"/>
          <w:lang w:val="en-US"/>
        </w:rPr>
      </w:pPr>
    </w:p>
    <w:p w:rsidR="00411884" w:rsidRDefault="00513456">
      <w:pPr>
        <w:ind w:firstLine="284"/>
        <w:rPr>
          <w:rFonts w:ascii="Arial" w:hAnsi="Arial"/>
          <w:lang w:val="en-US"/>
        </w:rPr>
      </w:pPr>
      <w:r w:rsidRPr="00513456">
        <w:rPr>
          <w:rFonts w:ascii="Arial" w:hAnsi="Arial"/>
          <w:lang w:val="en-US"/>
        </w:rPr>
        <w:t>The length of the</w:t>
      </w:r>
      <w:r>
        <w:rPr>
          <w:rFonts w:ascii="Arial" w:hAnsi="Arial"/>
          <w:lang w:val="en-US"/>
        </w:rPr>
        <w:t xml:space="preserve"> forging</w:t>
      </w:r>
      <w:r w:rsidRPr="00513456">
        <w:rPr>
          <w:rFonts w:ascii="Arial" w:hAnsi="Arial"/>
          <w:lang w:val="en-US"/>
        </w:rPr>
        <w:t xml:space="preserve"> is calculated by the formula:</w:t>
      </w:r>
    </w:p>
    <w:p w:rsidR="00A62E58" w:rsidRPr="00A62E58" w:rsidRDefault="005C5870">
      <w:pPr>
        <w:ind w:firstLine="284"/>
        <w:rPr>
          <w:rFonts w:ascii="Arial" w:hAnsi="Arial"/>
          <w:i/>
        </w:rPr>
      </w:pPr>
      <m:oMathPara>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w</m:t>
              </m:r>
            </m:sub>
          </m:sSub>
          <m:r>
            <w:rPr>
              <w:rFonts w:ascii="Cambria Math" w:hAnsi="Cambria Math"/>
              <w:lang w:val="en-US"/>
            </w:rPr>
            <m:t>=</m:t>
          </m:r>
          <m:f>
            <m:fPr>
              <m:ctrlPr>
                <w:rPr>
                  <w:rFonts w:ascii="Cambria Math" w:hAnsi="Cambria Math"/>
                  <w:i/>
                  <w:lang w:val="en-US"/>
                </w:rPr>
              </m:ctrlPr>
            </m:fPr>
            <m:num>
              <m:r>
                <w:rPr>
                  <w:rFonts w:ascii="Cambria Math" w:hAnsi="Cambria Math"/>
                  <w:lang w:val="en-US"/>
                </w:rPr>
                <m:t>4</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w</m:t>
                  </m:r>
                </m:sub>
              </m:sSub>
            </m:num>
            <m:den>
              <m:r>
                <w:rPr>
                  <w:rFonts w:ascii="Cambria Math" w:hAnsi="Cambria Math"/>
                  <w:lang w:val="en-US"/>
                </w:rPr>
                <m:t>π</m:t>
              </m:r>
              <m:sSup>
                <m:sSupPr>
                  <m:ctrlPr>
                    <w:rPr>
                      <w:rFonts w:ascii="Cambria Math" w:hAnsi="Cambria Math"/>
                      <w:i/>
                      <w:lang w:val="en-US"/>
                    </w:rPr>
                  </m:ctrlPr>
                </m:sSupPr>
                <m:e>
                  <m:d>
                    <m:dPr>
                      <m:ctrlPr>
                        <w:rPr>
                          <w:rFonts w:ascii="Cambria Math" w:hAnsi="Cambria Math"/>
                          <w:i/>
                          <w:lang w:val="en-US"/>
                        </w:rPr>
                      </m:ctrlPr>
                    </m:dPr>
                    <m:e>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w</m:t>
                          </m:r>
                        </m:sub>
                      </m:sSub>
                    </m:e>
                  </m:d>
                </m:e>
                <m:sup>
                  <m:r>
                    <w:rPr>
                      <w:rFonts w:ascii="Cambria Math" w:hAnsi="Cambria Math"/>
                      <w:lang w:val="en-US"/>
                    </w:rPr>
                    <m:t>2</m:t>
                  </m:r>
                </m:sup>
              </m:sSup>
            </m:den>
          </m:f>
          <m:r>
            <w:rPr>
              <w:rFonts w:ascii="Cambria Math" w:hAnsi="Cambria Math"/>
              <w:lang w:val="en-US"/>
            </w:rPr>
            <m:t>=1</m:t>
          </m:r>
          <m:r>
            <w:rPr>
              <w:rFonts w:ascii="Cambria Math" w:hAnsi="Cambria Math"/>
              <w:lang w:val="en-US"/>
            </w:rPr>
            <m:t>70</m:t>
          </m:r>
          <m:r>
            <w:rPr>
              <w:rFonts w:ascii="Cambria Math" w:hAnsi="Cambria Math"/>
              <w:lang w:val="en-US"/>
            </w:rPr>
            <m:t xml:space="preserve"> mm </m:t>
          </m:r>
        </m:oMath>
      </m:oMathPara>
    </w:p>
    <w:p w:rsidR="00CB1173" w:rsidRDefault="00CB1173" w:rsidP="00A62E58">
      <w:pPr>
        <w:tabs>
          <w:tab w:val="left" w:pos="426"/>
        </w:tabs>
        <w:rPr>
          <w:rFonts w:ascii="Arial" w:hAnsi="Arial"/>
          <w:lang w:val="en-US"/>
        </w:rPr>
      </w:pPr>
    </w:p>
    <w:p w:rsidR="004B3C50" w:rsidRDefault="00110CC9">
      <w:pPr>
        <w:tabs>
          <w:tab w:val="left" w:pos="426"/>
        </w:tabs>
        <w:ind w:firstLine="360"/>
        <w:rPr>
          <w:rFonts w:ascii="Arial" w:hAnsi="Arial"/>
          <w:b/>
          <w:lang w:val="en-US"/>
        </w:rPr>
      </w:pPr>
      <w:r>
        <w:rPr>
          <w:rFonts w:ascii="Arial" w:hAnsi="Arial"/>
          <w:b/>
          <w:lang w:val="en-US"/>
        </w:rPr>
        <w:t>1</w:t>
      </w:r>
      <w:r w:rsidR="001E295A" w:rsidRPr="00B72671">
        <w:rPr>
          <w:rFonts w:ascii="Arial" w:hAnsi="Arial"/>
          <w:b/>
          <w:lang w:val="en-US"/>
        </w:rPr>
        <w:t xml:space="preserve">.12 </w:t>
      </w:r>
      <w:r w:rsidR="00B72671" w:rsidRPr="00B72671">
        <w:rPr>
          <w:rFonts w:ascii="Arial" w:hAnsi="Arial"/>
          <w:b/>
          <w:lang w:val="en-US"/>
        </w:rPr>
        <w:t xml:space="preserve">Determining the type and number of </w:t>
      </w:r>
      <w:r w:rsidR="00B72671">
        <w:rPr>
          <w:rFonts w:ascii="Arial" w:hAnsi="Arial"/>
          <w:b/>
          <w:lang w:val="en-US"/>
        </w:rPr>
        <w:t>operation for hot forging</w:t>
      </w:r>
    </w:p>
    <w:p w:rsidR="004B3C50" w:rsidRDefault="004B3C50">
      <w:pPr>
        <w:tabs>
          <w:tab w:val="left" w:pos="426"/>
        </w:tabs>
        <w:ind w:firstLine="360"/>
        <w:rPr>
          <w:rFonts w:ascii="Arial" w:hAnsi="Arial"/>
          <w:b/>
          <w:lang w:val="en-US"/>
        </w:rPr>
      </w:pPr>
    </w:p>
    <w:p w:rsidR="00CB1173" w:rsidRDefault="0087633B">
      <w:pPr>
        <w:tabs>
          <w:tab w:val="left" w:pos="426"/>
        </w:tabs>
        <w:ind w:firstLine="360"/>
        <w:rPr>
          <w:rFonts w:ascii="Arial" w:hAnsi="Arial"/>
          <w:lang w:val="en-US"/>
        </w:rPr>
      </w:pPr>
      <w:r>
        <w:rPr>
          <w:rFonts w:ascii="Arial" w:hAnsi="Arial"/>
          <w:lang w:val="en-US"/>
        </w:rPr>
        <w:t>We</w:t>
      </w:r>
      <w:r w:rsidR="00097F1E">
        <w:rPr>
          <w:rFonts w:ascii="Arial" w:hAnsi="Arial"/>
          <w:lang w:val="en-US"/>
        </w:rPr>
        <w:t xml:space="preserve"> chose to use </w:t>
      </w:r>
      <w:r w:rsidR="001E295A" w:rsidRPr="001E295A">
        <w:rPr>
          <w:rFonts w:ascii="Arial" w:hAnsi="Arial"/>
          <w:lang w:val="en-US"/>
        </w:rPr>
        <w:t xml:space="preserve">two </w:t>
      </w:r>
      <w:r w:rsidR="00041E89">
        <w:rPr>
          <w:rFonts w:ascii="Arial" w:hAnsi="Arial"/>
          <w:lang w:val="en-US"/>
        </w:rPr>
        <w:t>operation</w:t>
      </w:r>
      <w:r w:rsidR="00006AF9">
        <w:rPr>
          <w:rFonts w:ascii="Arial" w:hAnsi="Arial"/>
          <w:lang w:val="en-US"/>
        </w:rPr>
        <w:t>s</w:t>
      </w:r>
      <w:r w:rsidR="004B3C50">
        <w:rPr>
          <w:rFonts w:ascii="Arial" w:hAnsi="Arial"/>
          <w:lang w:val="en-US"/>
        </w:rPr>
        <w:t xml:space="preserve"> (passes)</w:t>
      </w:r>
      <w:r w:rsidR="00041E89">
        <w:rPr>
          <w:rFonts w:ascii="Arial" w:hAnsi="Arial"/>
          <w:lang w:val="en-US"/>
        </w:rPr>
        <w:t xml:space="preserve">. The first being </w:t>
      </w:r>
      <w:r w:rsidR="00842867">
        <w:rPr>
          <w:rFonts w:ascii="Arial" w:hAnsi="Arial"/>
          <w:lang w:val="en-US"/>
        </w:rPr>
        <w:t>a</w:t>
      </w:r>
      <w:r>
        <w:rPr>
          <w:rFonts w:ascii="Arial" w:hAnsi="Arial"/>
          <w:lang w:val="en-US"/>
        </w:rPr>
        <w:t>n</w:t>
      </w:r>
      <w:r w:rsidR="00842867">
        <w:rPr>
          <w:rFonts w:ascii="Arial" w:hAnsi="Arial"/>
          <w:lang w:val="en-US"/>
        </w:rPr>
        <w:t xml:space="preserve"> </w:t>
      </w:r>
      <w:r w:rsidRPr="00B749C4">
        <w:rPr>
          <w:rFonts w:ascii="Arial" w:hAnsi="Arial"/>
        </w:rPr>
        <w:t xml:space="preserve">axial </w:t>
      </w:r>
      <w:r w:rsidR="004B3C50">
        <w:rPr>
          <w:rFonts w:ascii="Arial" w:hAnsi="Arial"/>
          <w:lang w:val="en-US"/>
        </w:rPr>
        <w:t xml:space="preserve">upsetting (flat </w:t>
      </w:r>
      <w:r>
        <w:rPr>
          <w:rFonts w:ascii="Arial" w:hAnsi="Arial"/>
          <w:lang w:val="en-US"/>
        </w:rPr>
        <w:t>die forging)</w:t>
      </w:r>
      <w:r w:rsidR="00842867">
        <w:rPr>
          <w:rFonts w:ascii="Arial" w:hAnsi="Arial"/>
          <w:lang w:val="en-US"/>
        </w:rPr>
        <w:t xml:space="preserve"> and the second being the final </w:t>
      </w:r>
      <w:r w:rsidR="00970158">
        <w:rPr>
          <w:rFonts w:ascii="Arial" w:hAnsi="Arial"/>
          <w:lang w:val="en-US"/>
        </w:rPr>
        <w:t xml:space="preserve">impression die </w:t>
      </w:r>
      <w:r w:rsidR="00842867">
        <w:rPr>
          <w:rFonts w:ascii="Arial" w:hAnsi="Arial"/>
          <w:lang w:val="en-US"/>
        </w:rPr>
        <w:t>forging. The following are pictures of the of the tools half-sections, respectively for the first and second operations.</w:t>
      </w:r>
    </w:p>
    <w:p w:rsidR="00D522AE" w:rsidRDefault="009A219E" w:rsidP="00BF5701">
      <w:pPr>
        <w:jc w:val="center"/>
        <w:rPr>
          <w:rFonts w:ascii="Arial" w:hAnsi="Arial"/>
          <w:lang w:val="ru-RU"/>
        </w:rPr>
      </w:pPr>
      <w:r>
        <w:rPr>
          <w:rFonts w:ascii="Arial" w:hAnsi="Arial"/>
          <w:noProof/>
          <w:lang w:val="en-US" w:eastAsia="en-US"/>
        </w:rPr>
        <w:drawing>
          <wp:inline distT="0" distB="0" distL="0" distR="0">
            <wp:extent cx="2052918" cy="4155907"/>
            <wp:effectExtent l="0" t="0" r="508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76756" cy="4204164"/>
                    </a:xfrm>
                    <a:prstGeom prst="rect">
                      <a:avLst/>
                    </a:prstGeom>
                    <a:noFill/>
                    <a:ln>
                      <a:noFill/>
                    </a:ln>
                  </pic:spPr>
                </pic:pic>
              </a:graphicData>
            </a:graphic>
          </wp:inline>
        </w:drawing>
      </w:r>
    </w:p>
    <w:p w:rsidR="00970158" w:rsidRPr="00970158" w:rsidRDefault="009A219E" w:rsidP="00BF5701">
      <w:pPr>
        <w:jc w:val="center"/>
        <w:rPr>
          <w:rFonts w:ascii="Arial" w:hAnsi="Arial"/>
          <w:lang w:val="en-US"/>
        </w:rPr>
      </w:pPr>
      <w:r>
        <w:rPr>
          <w:rFonts w:ascii="Arial" w:hAnsi="Arial"/>
          <w:lang w:val="en-US"/>
        </w:rPr>
        <w:t>Fig. 8</w:t>
      </w:r>
      <w:r w:rsidR="00970158">
        <w:rPr>
          <w:rFonts w:ascii="Arial" w:hAnsi="Arial"/>
          <w:lang w:val="en-US"/>
        </w:rPr>
        <w:t xml:space="preserve"> Half-section of the tools for axial upsetting</w:t>
      </w:r>
    </w:p>
    <w:p w:rsidR="00D522AE" w:rsidRDefault="00814BB7" w:rsidP="00970158">
      <w:pPr>
        <w:jc w:val="center"/>
        <w:rPr>
          <w:rFonts w:ascii="Arial" w:hAnsi="Arial"/>
        </w:rPr>
      </w:pPr>
      <w:r>
        <w:rPr>
          <w:rFonts w:ascii="Arial" w:hAnsi="Arial"/>
          <w:noProof/>
          <w:lang w:val="en-US" w:eastAsia="en-US"/>
        </w:rPr>
        <w:lastRenderedPageBreak/>
        <w:drawing>
          <wp:inline distT="0" distB="0" distL="0" distR="0">
            <wp:extent cx="2420470" cy="3846806"/>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25297" cy="3854477"/>
                    </a:xfrm>
                    <a:prstGeom prst="rect">
                      <a:avLst/>
                    </a:prstGeom>
                    <a:noFill/>
                    <a:ln>
                      <a:noFill/>
                    </a:ln>
                  </pic:spPr>
                </pic:pic>
              </a:graphicData>
            </a:graphic>
          </wp:inline>
        </w:drawing>
      </w:r>
    </w:p>
    <w:p w:rsidR="00970158" w:rsidRPr="00970158" w:rsidRDefault="009A219E" w:rsidP="00970158">
      <w:pPr>
        <w:jc w:val="center"/>
        <w:rPr>
          <w:rFonts w:ascii="Arial" w:hAnsi="Arial"/>
          <w:lang w:val="en-US"/>
        </w:rPr>
      </w:pPr>
      <w:r>
        <w:rPr>
          <w:rFonts w:ascii="Arial" w:hAnsi="Arial"/>
          <w:lang w:val="en-US"/>
        </w:rPr>
        <w:t>Fig. 9</w:t>
      </w:r>
      <w:r w:rsidR="00970158">
        <w:rPr>
          <w:rFonts w:ascii="Arial" w:hAnsi="Arial"/>
          <w:lang w:val="en-US"/>
        </w:rPr>
        <w:t xml:space="preserve"> Half-section of the tools for impression die forging.</w:t>
      </w:r>
    </w:p>
    <w:p w:rsidR="00970158" w:rsidRDefault="00970158" w:rsidP="00970158">
      <w:pPr>
        <w:jc w:val="center"/>
        <w:rPr>
          <w:rFonts w:ascii="Arial" w:hAnsi="Arial"/>
        </w:rPr>
      </w:pPr>
    </w:p>
    <w:p w:rsidR="00395405" w:rsidRDefault="00395405">
      <w:pPr>
        <w:rPr>
          <w:rFonts w:ascii="Arial" w:hAnsi="Arial"/>
        </w:rPr>
      </w:pPr>
    </w:p>
    <w:p w:rsidR="00D522AE" w:rsidRDefault="00CC2BC6" w:rsidP="00395405">
      <w:pPr>
        <w:spacing w:line="240" w:lineRule="auto"/>
        <w:ind w:firstLine="284"/>
        <w:rPr>
          <w:rFonts w:ascii="Arial" w:hAnsi="Arial"/>
          <w:b/>
          <w:lang w:val="en-US"/>
        </w:rPr>
      </w:pPr>
      <w:r>
        <w:rPr>
          <w:rFonts w:ascii="Arial" w:hAnsi="Arial"/>
          <w:b/>
          <w:lang w:val="en-US"/>
        </w:rPr>
        <w:t>1</w:t>
      </w:r>
      <w:r w:rsidR="00395405" w:rsidRPr="0068079D">
        <w:rPr>
          <w:rFonts w:ascii="Arial" w:hAnsi="Arial"/>
          <w:b/>
        </w:rPr>
        <w:t xml:space="preserve">.13. </w:t>
      </w:r>
      <w:r w:rsidR="00395405" w:rsidRPr="0068079D">
        <w:rPr>
          <w:rFonts w:ascii="Arial" w:hAnsi="Arial"/>
          <w:b/>
          <w:lang w:val="en-US"/>
        </w:rPr>
        <w:t>Determining the</w:t>
      </w:r>
      <w:r w:rsidR="0068079D" w:rsidRPr="0068079D">
        <w:rPr>
          <w:rFonts w:ascii="Arial" w:hAnsi="Arial"/>
          <w:b/>
        </w:rPr>
        <w:t xml:space="preserve"> </w:t>
      </w:r>
      <w:r w:rsidR="0068079D" w:rsidRPr="0068079D">
        <w:rPr>
          <w:rFonts w:ascii="Arial" w:hAnsi="Arial"/>
          <w:b/>
          <w:lang w:val="en-US"/>
        </w:rPr>
        <w:t>needed</w:t>
      </w:r>
      <w:r w:rsidR="00395405" w:rsidRPr="0068079D">
        <w:rPr>
          <w:rFonts w:ascii="Arial" w:hAnsi="Arial"/>
          <w:b/>
          <w:lang w:val="en-US"/>
        </w:rPr>
        <w:t xml:space="preserve"> force </w:t>
      </w:r>
      <w:r w:rsidR="0068079D" w:rsidRPr="0068079D">
        <w:rPr>
          <w:rFonts w:ascii="Arial" w:hAnsi="Arial"/>
          <w:b/>
          <w:lang w:val="en-US"/>
        </w:rPr>
        <w:t>for fo</w:t>
      </w:r>
      <w:r w:rsidR="0068079D">
        <w:rPr>
          <w:rFonts w:ascii="Arial" w:hAnsi="Arial"/>
          <w:b/>
          <w:lang w:val="en-US"/>
        </w:rPr>
        <w:t>r</w:t>
      </w:r>
      <w:r w:rsidR="0068079D" w:rsidRPr="0068079D">
        <w:rPr>
          <w:rFonts w:ascii="Arial" w:hAnsi="Arial"/>
          <w:b/>
          <w:lang w:val="en-US"/>
        </w:rPr>
        <w:t>ging.</w:t>
      </w:r>
    </w:p>
    <w:p w:rsidR="001F37BC" w:rsidRDefault="001F37BC" w:rsidP="00395405">
      <w:pPr>
        <w:spacing w:line="240" w:lineRule="auto"/>
        <w:ind w:firstLine="284"/>
        <w:rPr>
          <w:rFonts w:ascii="Arial" w:hAnsi="Arial"/>
          <w:lang w:val="en-US"/>
        </w:rPr>
      </w:pPr>
      <w:r>
        <w:rPr>
          <w:rFonts w:ascii="Arial" w:hAnsi="Arial"/>
          <w:b/>
          <w:lang w:val="en-US"/>
        </w:rPr>
        <w:tab/>
      </w:r>
      <w:r>
        <w:rPr>
          <w:rFonts w:ascii="Arial" w:hAnsi="Arial"/>
          <w:lang w:val="en-US"/>
        </w:rPr>
        <w:t>The maximum value of the force in the end of the hot forging process for forged parts with circular shaped section in the parting plane are calculated by the following formula:</w:t>
      </w:r>
    </w:p>
    <w:p w:rsidR="001F37BC" w:rsidRDefault="001F37BC" w:rsidP="00395405">
      <w:pPr>
        <w:spacing w:line="240" w:lineRule="auto"/>
        <w:ind w:firstLine="284"/>
        <w:rPr>
          <w:rFonts w:ascii="Arial" w:hAnsi="Arial"/>
          <w:lang w:val="en-US"/>
        </w:rPr>
      </w:pPr>
    </w:p>
    <w:p w:rsidR="00395405" w:rsidRPr="001F37BC" w:rsidRDefault="001F37BC" w:rsidP="001F37BC">
      <w:pPr>
        <w:spacing w:line="240" w:lineRule="auto"/>
        <w:ind w:firstLine="284"/>
        <w:rPr>
          <w:rFonts w:ascii="Arial" w:hAnsi="Arial"/>
          <w:i/>
          <w:lang w:val="en-US"/>
        </w:rPr>
      </w:pPr>
      <m:oMathPara>
        <m:oMath>
          <m:r>
            <w:rPr>
              <w:rFonts w:ascii="Cambria Math" w:hAnsi="Cambria Math"/>
              <w:lang w:val="en-US"/>
            </w:rPr>
            <m:t>P=</m:t>
          </m:r>
          <m:sSub>
            <m:sSubPr>
              <m:ctrlPr>
                <w:rPr>
                  <w:rFonts w:ascii="Cambria Math" w:hAnsi="Cambria Math"/>
                  <w:i/>
                  <w:lang w:val="en-US"/>
                </w:rPr>
              </m:ctrlPr>
            </m:sSubPr>
            <m:e>
              <m:r>
                <w:rPr>
                  <w:rFonts w:ascii="Cambria Math" w:hAnsi="Cambria Math"/>
                  <w:lang w:val="en-US"/>
                </w:rPr>
                <m:t>R</m:t>
              </m:r>
            </m:e>
            <m:sub>
              <m:r>
                <w:rPr>
                  <w:rFonts w:ascii="Cambria Math" w:hAnsi="Cambria Math"/>
                  <w:lang w:val="en-US"/>
                </w:rPr>
                <m:t>e</m:t>
              </m:r>
            </m:sub>
          </m:sSub>
          <m:d>
            <m:dPr>
              <m:begChr m:val="["/>
              <m:endChr m:val="]"/>
              <m:ctrlPr>
                <w:rPr>
                  <w:rFonts w:ascii="Cambria Math" w:hAnsi="Cambria Math"/>
                  <w:i/>
                  <w:lang w:val="en-US"/>
                </w:rPr>
              </m:ctrlPr>
            </m:dPr>
            <m:e>
              <m:d>
                <m:dPr>
                  <m:ctrlPr>
                    <w:rPr>
                      <w:rFonts w:ascii="Cambria Math" w:hAnsi="Cambria Math"/>
                      <w:i/>
                      <w:lang w:val="en-US"/>
                    </w:rPr>
                  </m:ctrlPr>
                </m:dPr>
                <m:e>
                  <m:r>
                    <w:rPr>
                      <w:rFonts w:ascii="Cambria Math" w:hAnsi="Cambria Math"/>
                      <w:lang w:val="en-US"/>
                    </w:rPr>
                    <m:t>1,5+0,5</m:t>
                  </m:r>
                  <m:f>
                    <m:fPr>
                      <m:ctrlPr>
                        <w:rPr>
                          <w:rFonts w:ascii="Cambria Math" w:hAnsi="Cambria Math"/>
                          <w:i/>
                          <w:lang w:val="en-US"/>
                        </w:rPr>
                      </m:ctrlPr>
                    </m:fPr>
                    <m:num>
                      <m:r>
                        <w:rPr>
                          <w:rFonts w:ascii="Cambria Math" w:hAnsi="Cambria Math"/>
                          <w:lang w:val="en-US"/>
                        </w:rPr>
                        <m:t>I</m:t>
                      </m:r>
                    </m:num>
                    <m:den>
                      <m:r>
                        <w:rPr>
                          <w:rFonts w:ascii="Cambria Math" w:hAnsi="Cambria Math"/>
                          <w:lang w:val="en-US"/>
                        </w:rPr>
                        <m:t>h</m:t>
                      </m:r>
                    </m:den>
                  </m:f>
                </m:e>
              </m:d>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M</m:t>
                  </m:r>
                </m:sub>
              </m:sSub>
              <m:r>
                <w:rPr>
                  <w:rFonts w:ascii="Cambria Math" w:hAnsi="Cambria Math"/>
                  <w:lang w:val="en-US"/>
                </w:rPr>
                <m:t>+</m:t>
              </m:r>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I</m:t>
                      </m:r>
                    </m:num>
                    <m:den>
                      <m:r>
                        <w:rPr>
                          <w:rFonts w:ascii="Cambria Math" w:hAnsi="Cambria Math"/>
                          <w:lang w:val="en-US"/>
                        </w:rPr>
                        <m:t>h</m:t>
                      </m:r>
                    </m:den>
                  </m:f>
                  <m:r>
                    <w:rPr>
                      <w:rFonts w:ascii="Cambria Math" w:hAnsi="Cambria Math"/>
                      <w:lang w:val="en-US"/>
                    </w:rPr>
                    <m:t>-0,375+1,25</m:t>
                  </m:r>
                  <m:func>
                    <m:funcPr>
                      <m:ctrlPr>
                        <w:rPr>
                          <w:rFonts w:ascii="Cambria Math" w:hAnsi="Cambria Math"/>
                          <w:i/>
                          <w:lang w:val="en-US"/>
                        </w:rPr>
                      </m:ctrlPr>
                    </m:funcPr>
                    <m:fName>
                      <m:r>
                        <m:rPr>
                          <m:sty m:val="p"/>
                        </m:rPr>
                        <w:rPr>
                          <w:rFonts w:ascii="Cambria Math" w:hAnsi="Cambria Math"/>
                          <w:lang w:val="en-US"/>
                        </w:rPr>
                        <m:t>ln</m:t>
                      </m:r>
                    </m:fName>
                    <m:e>
                      <m:d>
                        <m:dPr>
                          <m:ctrlPr>
                            <w:rPr>
                              <w:rFonts w:ascii="Cambria Math" w:hAnsi="Cambria Math"/>
                              <w:i/>
                              <w:lang w:val="en-US"/>
                            </w:rPr>
                          </m:ctrlPr>
                        </m:dPr>
                        <m:e>
                          <m:f>
                            <m:fPr>
                              <m:ctrlPr>
                                <w:rPr>
                                  <w:rFonts w:ascii="Cambria Math" w:hAnsi="Cambria Math"/>
                                  <w:i/>
                                </w:rPr>
                              </m:ctrlPr>
                            </m:fPr>
                            <m:num>
                              <m:sSub>
                                <m:sSubPr>
                                  <m:ctrlPr>
                                    <w:rPr>
                                      <w:rFonts w:ascii="Cambria Math" w:hAnsi="Cambria Math"/>
                                      <w:i/>
                                      <w:lang w:val="en-US"/>
                                    </w:rPr>
                                  </m:ctrlPr>
                                </m:sSubPr>
                                <m:e>
                                  <m:r>
                                    <w:rPr>
                                      <w:rFonts w:ascii="Cambria Math" w:hAnsi="Cambria Math"/>
                                      <w:lang w:val="en-US"/>
                                    </w:rPr>
                                    <m:t>D</m:t>
                                  </m:r>
                                </m:e>
                                <m:sub>
                                  <m:r>
                                    <w:rPr>
                                      <w:rFonts w:ascii="Cambria Math" w:hAnsi="Cambria Math"/>
                                      <w:lang w:val="en-US"/>
                                    </w:rPr>
                                    <m:t>F.P</m:t>
                                  </m:r>
                                </m:sub>
                              </m:sSub>
                              <m:ctrlPr>
                                <w:rPr>
                                  <w:rFonts w:ascii="Cambria Math" w:hAnsi="Cambria Math"/>
                                  <w:i/>
                                  <w:lang w:val="en-US"/>
                                </w:rPr>
                              </m:ctrlPr>
                            </m:num>
                            <m:den>
                              <m:r>
                                <w:rPr>
                                  <w:rFonts w:ascii="Cambria Math" w:hAnsi="Cambria Math"/>
                                  <w:lang w:val="en-US"/>
                                </w:rPr>
                                <m:t>h</m:t>
                              </m:r>
                            </m:den>
                          </m:f>
                        </m:e>
                      </m:d>
                    </m:e>
                  </m:func>
                  <m:sSub>
                    <m:sSubPr>
                      <m:ctrlPr>
                        <w:rPr>
                          <w:rFonts w:ascii="Cambria Math" w:hAnsi="Cambria Math"/>
                          <w:i/>
                          <w:lang w:val="en-US"/>
                        </w:rPr>
                      </m:ctrlPr>
                    </m:sSubPr>
                    <m:e>
                      <m:r>
                        <w:rPr>
                          <w:rFonts w:ascii="Cambria Math" w:hAnsi="Cambria Math"/>
                          <w:lang w:val="en-US"/>
                        </w:rPr>
                        <m:t>F</m:t>
                      </m:r>
                    </m:e>
                    <m:sub>
                      <m:r>
                        <w:rPr>
                          <w:rFonts w:ascii="Cambria Math" w:hAnsi="Cambria Math"/>
                          <w:lang w:val="en-US"/>
                        </w:rPr>
                        <m:t>F.P.</m:t>
                      </m:r>
                    </m:sub>
                  </m:sSub>
                </m:e>
              </m:d>
            </m:e>
          </m:d>
          <m:r>
            <w:rPr>
              <w:rFonts w:ascii="Cambria Math" w:hAnsi="Cambria Math"/>
              <w:lang w:val="en-US"/>
            </w:rPr>
            <m:t>,</m:t>
          </m:r>
        </m:oMath>
      </m:oMathPara>
    </w:p>
    <w:p w:rsidR="001F37BC" w:rsidRPr="001F37BC" w:rsidRDefault="001F37BC" w:rsidP="001F37BC">
      <w:pPr>
        <w:spacing w:line="240" w:lineRule="auto"/>
        <w:ind w:firstLine="284"/>
        <w:rPr>
          <w:rFonts w:ascii="Arial" w:hAnsi="Arial"/>
          <w:i/>
          <w:lang w:val="en-US"/>
        </w:rPr>
      </w:pPr>
    </w:p>
    <w:p w:rsidR="001F37BC" w:rsidRDefault="00814BB7" w:rsidP="001F37BC">
      <w:pPr>
        <w:spacing w:line="240" w:lineRule="auto"/>
        <w:ind w:firstLine="284"/>
        <w:rPr>
          <w:rFonts w:ascii="Arial" w:hAnsi="Arial"/>
          <w:lang w:val="en-US"/>
        </w:rPr>
      </w:pPr>
      <w:r>
        <w:rPr>
          <w:rFonts w:ascii="Arial" w:hAnsi="Arial"/>
          <w:lang w:val="en-US"/>
        </w:rPr>
        <w:tab/>
        <w:t>W</w:t>
      </w:r>
      <w:r w:rsidR="001F37BC">
        <w:rPr>
          <w:rFonts w:ascii="Arial" w:hAnsi="Arial"/>
          <w:lang w:val="en-US"/>
        </w:rPr>
        <w:t xml:space="preserve">here Re is the yield stress for the </w:t>
      </w:r>
      <w:r w:rsidR="008E1FE1">
        <w:rPr>
          <w:rFonts w:ascii="Arial" w:hAnsi="Arial"/>
          <w:lang w:val="en-US"/>
        </w:rPr>
        <w:t>forged part material, I is the length of the gutter saddle, h is thickness of the gutter saddle, F</w:t>
      </w:r>
      <w:r w:rsidR="008E1FE1" w:rsidRPr="008E1FE1">
        <w:rPr>
          <w:rFonts w:ascii="Arial" w:hAnsi="Arial"/>
          <w:vertAlign w:val="subscript"/>
          <w:lang w:val="en-US"/>
        </w:rPr>
        <w:t>M</w:t>
      </w:r>
      <w:r w:rsidR="008E1FE1">
        <w:rPr>
          <w:rFonts w:ascii="Arial" w:hAnsi="Arial"/>
          <w:lang w:val="en-US"/>
        </w:rPr>
        <w:t xml:space="preserve"> is the area of the gutter saddle, F</w:t>
      </w:r>
      <w:r w:rsidR="008E1FE1" w:rsidRPr="008E1FE1">
        <w:rPr>
          <w:rFonts w:ascii="Arial" w:hAnsi="Arial"/>
          <w:vertAlign w:val="subscript"/>
          <w:lang w:val="en-US"/>
        </w:rPr>
        <w:t>F.P.</w:t>
      </w:r>
      <w:r w:rsidR="008E1FE1">
        <w:rPr>
          <w:rFonts w:ascii="Arial" w:hAnsi="Arial"/>
          <w:lang w:val="en-US"/>
        </w:rPr>
        <w:t xml:space="preserve"> is the area of the section of the forged part in the parting plane. </w:t>
      </w:r>
    </w:p>
    <w:p w:rsidR="008E1FE1" w:rsidRDefault="008E1FE1" w:rsidP="001F37BC">
      <w:pPr>
        <w:spacing w:line="240" w:lineRule="auto"/>
        <w:ind w:firstLine="284"/>
        <w:rPr>
          <w:rFonts w:ascii="Arial" w:hAnsi="Arial"/>
          <w:lang w:val="en-US"/>
        </w:rPr>
      </w:pPr>
      <w:r>
        <w:rPr>
          <w:rFonts w:ascii="Arial" w:hAnsi="Arial"/>
          <w:lang w:val="en-US"/>
        </w:rPr>
        <w:tab/>
        <w:t>The yield stress value is determined from table 5.</w:t>
      </w:r>
    </w:p>
    <w:p w:rsidR="00D434DF" w:rsidRPr="008E1FE1" w:rsidRDefault="00D434DF" w:rsidP="001F37BC">
      <w:pPr>
        <w:spacing w:line="240" w:lineRule="auto"/>
        <w:ind w:firstLine="284"/>
        <w:rPr>
          <w:rFonts w:ascii="Arial" w:hAnsi="Arial"/>
          <w:lang w:val="en-US"/>
        </w:rPr>
      </w:pPr>
    </w:p>
    <w:p w:rsidR="00395405" w:rsidRDefault="00D434DF" w:rsidP="00D434DF">
      <w:pPr>
        <w:spacing w:line="240" w:lineRule="auto"/>
        <w:ind w:firstLine="284"/>
        <w:jc w:val="right"/>
        <w:rPr>
          <w:rFonts w:ascii="Arial" w:hAnsi="Arial" w:cs="Arial"/>
          <w:szCs w:val="24"/>
          <w:lang w:val="en-GB" w:eastAsia="ru-RU"/>
        </w:rPr>
      </w:pPr>
      <w:r>
        <w:rPr>
          <w:rFonts w:ascii="Arial" w:hAnsi="Arial" w:cs="Arial"/>
          <w:szCs w:val="24"/>
          <w:lang w:val="en-GB" w:eastAsia="ru-RU"/>
        </w:rPr>
        <w:t>T</w:t>
      </w:r>
      <w:r w:rsidRPr="0021318D">
        <w:rPr>
          <w:rFonts w:ascii="Arial" w:hAnsi="Arial" w:cs="Arial"/>
          <w:szCs w:val="24"/>
          <w:lang w:val="en-GB" w:eastAsia="ru-RU"/>
        </w:rPr>
        <w:t xml:space="preserve">able </w:t>
      </w:r>
      <w:r>
        <w:rPr>
          <w:rFonts w:ascii="Arial" w:hAnsi="Arial" w:cs="Arial"/>
          <w:szCs w:val="24"/>
          <w:lang w:val="en-GB" w:eastAsia="ru-RU"/>
        </w:rPr>
        <w:t>5.</w:t>
      </w:r>
      <w:r w:rsidRPr="0021318D">
        <w:t xml:space="preserve"> </w:t>
      </w:r>
      <w:r>
        <w:rPr>
          <w:rFonts w:ascii="Arial" w:hAnsi="Arial" w:cs="Arial"/>
          <w:lang w:val="en-US"/>
        </w:rPr>
        <w:t xml:space="preserve">Yield stresses for different </w:t>
      </w:r>
      <w:r w:rsidR="00827E4F">
        <w:rPr>
          <w:rFonts w:ascii="Arial" w:hAnsi="Arial" w:cs="Arial"/>
          <w:lang w:val="en-US"/>
        </w:rPr>
        <w:t>steels</w:t>
      </w:r>
    </w:p>
    <w:tbl>
      <w:tblPr>
        <w:tblStyle w:val="TableGrid"/>
        <w:tblW w:w="0" w:type="auto"/>
        <w:jc w:val="center"/>
        <w:tblLook w:val="04A0" w:firstRow="1" w:lastRow="0" w:firstColumn="1" w:lastColumn="0" w:noHBand="0" w:noVBand="1"/>
      </w:tblPr>
      <w:tblGrid>
        <w:gridCol w:w="1982"/>
        <w:gridCol w:w="1982"/>
        <w:gridCol w:w="1982"/>
        <w:gridCol w:w="1982"/>
        <w:gridCol w:w="1983"/>
      </w:tblGrid>
      <w:tr w:rsidR="00827E4F" w:rsidTr="009D70AB">
        <w:trPr>
          <w:jc w:val="center"/>
        </w:trPr>
        <w:tc>
          <w:tcPr>
            <w:tcW w:w="1982" w:type="dxa"/>
            <w:vMerge w:val="restart"/>
          </w:tcPr>
          <w:p w:rsidR="00827E4F" w:rsidRDefault="00827E4F" w:rsidP="009D70AB">
            <w:pPr>
              <w:spacing w:line="240" w:lineRule="auto"/>
              <w:jc w:val="center"/>
              <w:rPr>
                <w:rFonts w:ascii="Arial" w:hAnsi="Arial"/>
                <w:lang w:val="en-US"/>
              </w:rPr>
            </w:pPr>
            <w:r>
              <w:rPr>
                <w:rFonts w:ascii="Arial" w:hAnsi="Arial"/>
                <w:lang w:val="en-US"/>
              </w:rPr>
              <w:t>Temperature [</w:t>
            </w:r>
            <w:r w:rsidRPr="00827E4F">
              <w:rPr>
                <w:rFonts w:ascii="Arial" w:hAnsi="Arial"/>
                <w:vertAlign w:val="superscript"/>
                <w:lang w:val="en-US"/>
              </w:rPr>
              <w:t>o</w:t>
            </w:r>
            <w:r>
              <w:rPr>
                <w:rFonts w:ascii="Arial" w:hAnsi="Arial"/>
                <w:lang w:val="en-US"/>
              </w:rPr>
              <w:t>C]</w:t>
            </w:r>
          </w:p>
        </w:tc>
        <w:tc>
          <w:tcPr>
            <w:tcW w:w="7929" w:type="dxa"/>
            <w:gridSpan w:val="4"/>
          </w:tcPr>
          <w:p w:rsidR="00827E4F" w:rsidRDefault="00827E4F" w:rsidP="009D70AB">
            <w:pPr>
              <w:spacing w:line="240" w:lineRule="auto"/>
              <w:jc w:val="center"/>
              <w:rPr>
                <w:rFonts w:ascii="Arial" w:hAnsi="Arial"/>
                <w:lang w:val="en-US"/>
              </w:rPr>
            </w:pPr>
            <w:r>
              <w:rPr>
                <w:rFonts w:ascii="Arial" w:hAnsi="Arial"/>
                <w:lang w:val="en-US"/>
              </w:rPr>
              <w:t>Yield Stress for different type of steels [MPa]</w:t>
            </w:r>
          </w:p>
        </w:tc>
      </w:tr>
      <w:tr w:rsidR="00827E4F" w:rsidTr="009D70AB">
        <w:trPr>
          <w:jc w:val="center"/>
        </w:trPr>
        <w:tc>
          <w:tcPr>
            <w:tcW w:w="1982" w:type="dxa"/>
            <w:vMerge/>
          </w:tcPr>
          <w:p w:rsidR="00827E4F" w:rsidRDefault="00827E4F" w:rsidP="009D70AB">
            <w:pPr>
              <w:spacing w:line="240" w:lineRule="auto"/>
              <w:jc w:val="center"/>
              <w:rPr>
                <w:rFonts w:ascii="Arial" w:hAnsi="Arial"/>
                <w:lang w:val="en-US"/>
              </w:rPr>
            </w:pPr>
          </w:p>
        </w:tc>
        <w:tc>
          <w:tcPr>
            <w:tcW w:w="1982" w:type="dxa"/>
          </w:tcPr>
          <w:p w:rsidR="00827E4F" w:rsidRDefault="00827E4F" w:rsidP="009D70AB">
            <w:pPr>
              <w:spacing w:line="240" w:lineRule="auto"/>
              <w:jc w:val="center"/>
              <w:rPr>
                <w:rFonts w:ascii="Arial" w:hAnsi="Arial"/>
                <w:lang w:val="en-US"/>
              </w:rPr>
            </w:pPr>
            <w:r>
              <w:rPr>
                <w:rFonts w:ascii="Arial" w:hAnsi="Arial"/>
                <w:lang w:val="en-US"/>
              </w:rPr>
              <w:t>C25</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C35</w:t>
            </w:r>
          </w:p>
        </w:tc>
        <w:tc>
          <w:tcPr>
            <w:tcW w:w="1982" w:type="dxa"/>
          </w:tcPr>
          <w:p w:rsidR="00827E4F" w:rsidRPr="00827E4F" w:rsidRDefault="00827E4F" w:rsidP="009D70AB">
            <w:pPr>
              <w:spacing w:line="240" w:lineRule="auto"/>
              <w:jc w:val="center"/>
              <w:rPr>
                <w:rFonts w:ascii="Arial" w:hAnsi="Arial"/>
                <w:lang w:val="en-US"/>
              </w:rPr>
            </w:pPr>
            <w:r>
              <w:rPr>
                <w:rFonts w:ascii="Arial" w:hAnsi="Arial"/>
                <w:lang w:val="en-US"/>
              </w:rPr>
              <w:t>C45</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C50</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700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131</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104</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140</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89</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800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70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70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65</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46</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900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48</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56</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55</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16</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1000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41</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31</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35</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11</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1100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24</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21</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22</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8</w:t>
            </w:r>
          </w:p>
        </w:tc>
      </w:tr>
      <w:tr w:rsidR="00827E4F" w:rsidTr="009D70AB">
        <w:trPr>
          <w:jc w:val="center"/>
        </w:trPr>
        <w:tc>
          <w:tcPr>
            <w:tcW w:w="1982" w:type="dxa"/>
          </w:tcPr>
          <w:p w:rsidR="00827E4F" w:rsidRDefault="00827E4F" w:rsidP="009D70AB">
            <w:pPr>
              <w:spacing w:line="240" w:lineRule="auto"/>
              <w:jc w:val="center"/>
              <w:rPr>
                <w:rFonts w:ascii="Arial" w:hAnsi="Arial"/>
                <w:lang w:val="en-US"/>
              </w:rPr>
            </w:pPr>
            <w:r>
              <w:rPr>
                <w:rFonts w:ascii="Arial" w:hAnsi="Arial"/>
                <w:lang w:val="en-US"/>
              </w:rPr>
              <w:t>1200</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14</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15</w:t>
            </w:r>
          </w:p>
        </w:tc>
        <w:tc>
          <w:tcPr>
            <w:tcW w:w="1982" w:type="dxa"/>
          </w:tcPr>
          <w:p w:rsidR="00827E4F" w:rsidRDefault="00827E4F" w:rsidP="009D70AB">
            <w:pPr>
              <w:spacing w:line="240" w:lineRule="auto"/>
              <w:jc w:val="center"/>
              <w:rPr>
                <w:rFonts w:ascii="Arial" w:hAnsi="Arial"/>
                <w:lang w:val="en-US"/>
              </w:rPr>
            </w:pPr>
            <w:r>
              <w:rPr>
                <w:rFonts w:ascii="Arial" w:hAnsi="Arial"/>
                <w:lang w:val="en-US"/>
              </w:rPr>
              <w:t>12</w:t>
            </w:r>
          </w:p>
        </w:tc>
        <w:tc>
          <w:tcPr>
            <w:tcW w:w="1983" w:type="dxa"/>
          </w:tcPr>
          <w:p w:rsidR="00827E4F" w:rsidRDefault="00827E4F" w:rsidP="009D70AB">
            <w:pPr>
              <w:spacing w:line="240" w:lineRule="auto"/>
              <w:jc w:val="center"/>
              <w:rPr>
                <w:rFonts w:ascii="Arial" w:hAnsi="Arial"/>
                <w:lang w:val="en-US"/>
              </w:rPr>
            </w:pPr>
            <w:r>
              <w:rPr>
                <w:rFonts w:ascii="Arial" w:hAnsi="Arial"/>
                <w:lang w:val="en-US"/>
              </w:rPr>
              <w:t>8</w:t>
            </w:r>
          </w:p>
        </w:tc>
      </w:tr>
    </w:tbl>
    <w:p w:rsidR="00D434DF" w:rsidRDefault="00D434DF" w:rsidP="00D434DF">
      <w:pPr>
        <w:spacing w:line="240" w:lineRule="auto"/>
        <w:ind w:firstLine="284"/>
        <w:rPr>
          <w:rFonts w:ascii="Arial" w:hAnsi="Arial"/>
          <w:lang w:val="en-US"/>
        </w:rPr>
      </w:pPr>
    </w:p>
    <w:p w:rsidR="00827E4F" w:rsidRDefault="00827E4F" w:rsidP="00D434DF">
      <w:pPr>
        <w:spacing w:line="240" w:lineRule="auto"/>
        <w:ind w:firstLine="284"/>
        <w:rPr>
          <w:rFonts w:ascii="Arial" w:hAnsi="Arial"/>
          <w:lang w:val="en-US"/>
        </w:rPr>
      </w:pPr>
    </w:p>
    <w:p w:rsidR="00827E4F" w:rsidRDefault="00855E1B" w:rsidP="00D434DF">
      <w:pPr>
        <w:spacing w:line="240" w:lineRule="auto"/>
        <w:ind w:firstLine="284"/>
        <w:rPr>
          <w:rFonts w:ascii="Arial" w:hAnsi="Arial"/>
          <w:b/>
          <w:lang w:val="en-US"/>
        </w:rPr>
      </w:pPr>
      <w:r>
        <w:rPr>
          <w:rFonts w:ascii="Arial" w:hAnsi="Arial"/>
          <w:lang w:val="en-US"/>
        </w:rPr>
        <w:tab/>
        <w:t>The values for F</w:t>
      </w:r>
      <w:r w:rsidRPr="00855E1B">
        <w:rPr>
          <w:rFonts w:ascii="Arial" w:hAnsi="Arial"/>
          <w:vertAlign w:val="subscript"/>
          <w:lang w:val="en-US"/>
        </w:rPr>
        <w:t>M</w:t>
      </w:r>
      <w:r>
        <w:rPr>
          <w:rFonts w:ascii="Arial" w:hAnsi="Arial"/>
          <w:lang w:val="en-US"/>
        </w:rPr>
        <w:t>, F</w:t>
      </w:r>
      <w:r w:rsidRPr="00855E1B">
        <w:rPr>
          <w:rFonts w:ascii="Arial" w:hAnsi="Arial"/>
          <w:vertAlign w:val="subscript"/>
          <w:lang w:val="en-US"/>
        </w:rPr>
        <w:t>F.P.</w:t>
      </w:r>
      <w:r>
        <w:rPr>
          <w:rFonts w:ascii="Arial" w:hAnsi="Arial"/>
          <w:lang w:val="en-US"/>
        </w:rPr>
        <w:t xml:space="preserve"> can be easily measured with the help of SolidWorks</w:t>
      </w:r>
      <w:r w:rsidR="00A16D12">
        <w:rPr>
          <w:rFonts w:ascii="Arial" w:hAnsi="Arial"/>
          <w:lang w:val="en-US"/>
        </w:rPr>
        <w:t>’ Measure Tool</w:t>
      </w:r>
      <w:r>
        <w:rPr>
          <w:rFonts w:ascii="Arial" w:hAnsi="Arial"/>
          <w:lang w:val="en-US"/>
        </w:rPr>
        <w:t xml:space="preserve"> and I and h can be taken from the gutter dimensions determined in </w:t>
      </w:r>
      <w:r w:rsidRPr="00855E1B">
        <w:rPr>
          <w:rFonts w:ascii="Arial" w:hAnsi="Arial"/>
          <w:b/>
          <w:lang w:val="en-US"/>
        </w:rPr>
        <w:t>p.1.9</w:t>
      </w:r>
    </w:p>
    <w:p w:rsidR="00855E1B" w:rsidRDefault="00855E1B" w:rsidP="00D434DF">
      <w:pPr>
        <w:spacing w:line="240" w:lineRule="auto"/>
        <w:ind w:firstLine="284"/>
        <w:rPr>
          <w:rFonts w:ascii="Arial" w:hAnsi="Arial"/>
          <w:lang w:val="en-US"/>
        </w:rPr>
      </w:pPr>
      <w:r>
        <w:rPr>
          <w:rFonts w:ascii="Arial" w:hAnsi="Arial"/>
          <w:lang w:val="en-US"/>
        </w:rPr>
        <w:lastRenderedPageBreak/>
        <w:tab/>
      </w:r>
    </w:p>
    <w:p w:rsidR="00855E1B" w:rsidRPr="0001704C" w:rsidRDefault="00855E1B" w:rsidP="00D434DF">
      <w:pPr>
        <w:spacing w:line="240" w:lineRule="auto"/>
        <w:ind w:firstLine="284"/>
        <w:rPr>
          <w:rFonts w:ascii="Arial" w:hAnsi="Arial"/>
          <w:b/>
          <w:lang w:val="en-US"/>
        </w:rPr>
      </w:pPr>
      <w:r w:rsidRPr="0001704C">
        <w:rPr>
          <w:rFonts w:ascii="Arial" w:hAnsi="Arial"/>
          <w:b/>
          <w:lang w:val="en-US"/>
        </w:rPr>
        <w:tab/>
        <w:t xml:space="preserve">After </w:t>
      </w:r>
      <w:r w:rsidR="0005283C">
        <w:rPr>
          <w:rFonts w:ascii="Arial" w:hAnsi="Arial"/>
          <w:b/>
          <w:lang w:val="en-US"/>
        </w:rPr>
        <w:t>the</w:t>
      </w:r>
      <w:r w:rsidR="004B3C50">
        <w:rPr>
          <w:rFonts w:ascii="Arial" w:hAnsi="Arial"/>
          <w:b/>
          <w:lang w:val="en-US"/>
        </w:rPr>
        <w:t xml:space="preserve"> preliminary</w:t>
      </w:r>
      <w:r w:rsidR="0005283C">
        <w:rPr>
          <w:rFonts w:ascii="Arial" w:hAnsi="Arial"/>
          <w:b/>
          <w:lang w:val="en-US"/>
        </w:rPr>
        <w:t xml:space="preserve"> </w:t>
      </w:r>
      <w:r w:rsidR="00A16D12" w:rsidRPr="0001704C">
        <w:rPr>
          <w:rFonts w:ascii="Arial" w:hAnsi="Arial"/>
          <w:b/>
          <w:lang w:val="en-US"/>
        </w:rPr>
        <w:t xml:space="preserve">calculation we have </w:t>
      </w:r>
      <m:oMath>
        <m:r>
          <m:rPr>
            <m:sty m:val="bi"/>
          </m:rPr>
          <w:rPr>
            <w:rFonts w:ascii="Cambria Math" w:hAnsi="Cambria Math"/>
            <w:lang w:val="en-US"/>
          </w:rPr>
          <m:t xml:space="preserve">P = </m:t>
        </m:r>
        <m:r>
          <m:rPr>
            <m:sty m:val="bi"/>
          </m:rPr>
          <w:rPr>
            <w:rFonts w:ascii="Cambria Math" w:hAnsi="Cambria Math"/>
            <w:lang w:val="en-US"/>
          </w:rPr>
          <m:t>9243214</m:t>
        </m:r>
        <m:r>
          <m:rPr>
            <m:sty m:val="bi"/>
          </m:rPr>
          <w:rPr>
            <w:rFonts w:ascii="Cambria Math" w:hAnsi="Cambria Math"/>
            <w:lang w:val="en-US"/>
          </w:rPr>
          <m:t xml:space="preserve"> N</m:t>
        </m:r>
      </m:oMath>
      <w:r w:rsidR="0001704C" w:rsidRPr="0001704C">
        <w:rPr>
          <w:rFonts w:ascii="Arial" w:hAnsi="Arial"/>
          <w:b/>
          <w:lang w:val="en-US"/>
        </w:rPr>
        <w:t>.</w:t>
      </w:r>
    </w:p>
    <w:p w:rsidR="00827E4F" w:rsidRDefault="00827E4F" w:rsidP="00D434DF">
      <w:pPr>
        <w:spacing w:line="240" w:lineRule="auto"/>
        <w:ind w:firstLine="284"/>
        <w:rPr>
          <w:rFonts w:ascii="Arial" w:hAnsi="Arial"/>
          <w:lang w:val="en-US"/>
        </w:rPr>
      </w:pPr>
    </w:p>
    <w:p w:rsidR="00827E4F" w:rsidRDefault="00827E4F" w:rsidP="00D434DF">
      <w:pPr>
        <w:spacing w:line="240" w:lineRule="auto"/>
        <w:ind w:firstLine="284"/>
        <w:rPr>
          <w:rFonts w:ascii="Arial" w:hAnsi="Arial"/>
          <w:lang w:val="en-US"/>
        </w:rPr>
      </w:pPr>
    </w:p>
    <w:p w:rsidR="00827E4F" w:rsidRDefault="00827E4F" w:rsidP="00D434DF">
      <w:pPr>
        <w:spacing w:line="240" w:lineRule="auto"/>
        <w:ind w:firstLine="284"/>
        <w:rPr>
          <w:rFonts w:ascii="Arial" w:hAnsi="Arial"/>
          <w:lang w:val="en-US"/>
        </w:rPr>
      </w:pPr>
    </w:p>
    <w:p w:rsidR="00395405" w:rsidRPr="0068079D" w:rsidRDefault="00CC2BC6" w:rsidP="00395405">
      <w:pPr>
        <w:spacing w:line="240" w:lineRule="auto"/>
        <w:ind w:firstLine="284"/>
        <w:rPr>
          <w:rFonts w:ascii="Arial" w:hAnsi="Arial"/>
          <w:b/>
          <w:lang w:val="en-US"/>
        </w:rPr>
      </w:pPr>
      <w:r>
        <w:rPr>
          <w:rFonts w:ascii="Arial" w:hAnsi="Arial"/>
          <w:b/>
          <w:lang w:val="en-US"/>
        </w:rPr>
        <w:t>1</w:t>
      </w:r>
      <w:r w:rsidR="00395405" w:rsidRPr="0068079D">
        <w:rPr>
          <w:rFonts w:ascii="Arial" w:hAnsi="Arial"/>
          <w:b/>
          <w:lang w:val="en-US"/>
        </w:rPr>
        <w:t>.14. Determining the temperatures and time needed for heating of the forged part.</w:t>
      </w:r>
    </w:p>
    <w:p w:rsidR="00344DB1" w:rsidRDefault="00344DB1" w:rsidP="00395405">
      <w:pPr>
        <w:spacing w:line="240" w:lineRule="auto"/>
        <w:ind w:firstLine="284"/>
        <w:rPr>
          <w:rFonts w:ascii="Arial" w:hAnsi="Arial"/>
          <w:lang w:val="en-US"/>
        </w:rPr>
      </w:pPr>
    </w:p>
    <w:p w:rsidR="00836FB7" w:rsidRDefault="00B875CA" w:rsidP="00836FB7">
      <w:pPr>
        <w:spacing w:line="240" w:lineRule="auto"/>
        <w:ind w:firstLine="284"/>
        <w:rPr>
          <w:rFonts w:ascii="Arial" w:hAnsi="Arial"/>
          <w:lang w:val="en-US"/>
        </w:rPr>
      </w:pPr>
      <w:r>
        <w:rPr>
          <w:rFonts w:ascii="Arial" w:hAnsi="Arial"/>
          <w:lang w:val="en-US"/>
        </w:rPr>
        <w:t xml:space="preserve">The best thing in this case </w:t>
      </w:r>
      <w:r w:rsidR="001211C7" w:rsidRPr="001211C7">
        <w:rPr>
          <w:rFonts w:ascii="Arial" w:hAnsi="Arial"/>
          <w:lang w:val="en-US"/>
        </w:rPr>
        <w:t xml:space="preserve">is </w:t>
      </w:r>
      <w:r>
        <w:rPr>
          <w:rFonts w:ascii="Arial" w:hAnsi="Arial"/>
          <w:lang w:val="en-US"/>
        </w:rPr>
        <w:t xml:space="preserve">to use a </w:t>
      </w:r>
      <w:r w:rsidR="001211C7" w:rsidRPr="001211C7">
        <w:rPr>
          <w:rFonts w:ascii="Arial" w:hAnsi="Arial"/>
          <w:lang w:val="en-US"/>
        </w:rPr>
        <w:t>direct-fired furnace with a sloping hearth for heating of cylindrical workpieces.</w:t>
      </w:r>
      <w:r w:rsidR="009E269A">
        <w:rPr>
          <w:rFonts w:ascii="Arial" w:hAnsi="Arial"/>
          <w:lang w:val="en-US"/>
        </w:rPr>
        <w:t xml:space="preserve"> </w:t>
      </w:r>
      <w:r w:rsidR="001211C7" w:rsidRPr="001211C7">
        <w:rPr>
          <w:rFonts w:ascii="Arial" w:hAnsi="Arial"/>
          <w:lang w:val="en-US"/>
        </w:rPr>
        <w:t>The maximum temperature for heating the workpiece is 1200 °C, the minimum temperatur</w:t>
      </w:r>
      <w:r w:rsidR="006B2ED4">
        <w:rPr>
          <w:rFonts w:ascii="Arial" w:hAnsi="Arial"/>
          <w:lang w:val="en-US"/>
        </w:rPr>
        <w:t>e of completing the forging is 9</w:t>
      </w:r>
      <w:r w:rsidR="001211C7" w:rsidRPr="001211C7">
        <w:rPr>
          <w:rFonts w:ascii="Arial" w:hAnsi="Arial"/>
          <w:lang w:val="en-US"/>
        </w:rPr>
        <w:t>00 °C.</w:t>
      </w:r>
      <w:r w:rsidR="00944E54">
        <w:rPr>
          <w:rFonts w:ascii="Arial" w:hAnsi="Arial"/>
          <w:lang w:val="en-US"/>
        </w:rPr>
        <w:t xml:space="preserve"> We chose the </w:t>
      </w:r>
      <w:r w:rsidR="00944E54" w:rsidRPr="001211C7">
        <w:rPr>
          <w:rFonts w:ascii="Arial" w:hAnsi="Arial"/>
          <w:lang w:val="en-US"/>
        </w:rPr>
        <w:t>1200 °C</w:t>
      </w:r>
      <w:r w:rsidR="00944E54">
        <w:rPr>
          <w:rFonts w:ascii="Arial" w:hAnsi="Arial"/>
          <w:lang w:val="en-US"/>
        </w:rPr>
        <w:t xml:space="preserve"> for heating the workpiece because if the temperature is any colder the load for Tool 1 goes over 10 MN.</w:t>
      </w:r>
    </w:p>
    <w:p w:rsidR="00CC2BC6" w:rsidRPr="008C5C16" w:rsidRDefault="00CC2BC6" w:rsidP="00EA79ED">
      <w:pPr>
        <w:spacing w:line="240" w:lineRule="auto"/>
        <w:ind w:firstLine="284"/>
        <w:rPr>
          <w:rFonts w:ascii="Arial" w:hAnsi="Arial" w:cs="Arial"/>
          <w:color w:val="000000"/>
          <w:szCs w:val="24"/>
          <w:lang w:val="en-GB"/>
        </w:rPr>
      </w:pPr>
    </w:p>
    <w:p w:rsidR="00D522AE" w:rsidRPr="006E7FCC" w:rsidRDefault="007D2A2E" w:rsidP="006E7FCC">
      <w:pPr>
        <w:pStyle w:val="ListParagraph"/>
        <w:numPr>
          <w:ilvl w:val="0"/>
          <w:numId w:val="7"/>
        </w:numPr>
        <w:jc w:val="left"/>
        <w:rPr>
          <w:rFonts w:ascii="Arial" w:hAnsi="Arial"/>
          <w:lang w:val="en-US"/>
        </w:rPr>
      </w:pPr>
      <w:r w:rsidRPr="006E7FCC">
        <w:rPr>
          <w:rFonts w:ascii="Arial" w:hAnsi="Arial"/>
          <w:b/>
          <w:lang w:val="en-US"/>
        </w:rPr>
        <w:t>Simulation in QForm VX</w:t>
      </w:r>
      <w:r w:rsidR="00C87471" w:rsidRPr="006E7FCC">
        <w:rPr>
          <w:rFonts w:ascii="Arial" w:hAnsi="Arial"/>
          <w:b/>
          <w:lang w:val="en-US"/>
        </w:rPr>
        <w:t>.</w:t>
      </w:r>
      <w:r w:rsidR="00D13238" w:rsidRPr="006E7FCC">
        <w:rPr>
          <w:rFonts w:ascii="Arial" w:hAnsi="Arial"/>
          <w:lang w:val="en-US"/>
        </w:rPr>
        <w:t xml:space="preserve"> </w:t>
      </w:r>
    </w:p>
    <w:p w:rsidR="006E7FCC" w:rsidRDefault="006E7FCC" w:rsidP="006E7FCC">
      <w:pPr>
        <w:spacing w:line="360" w:lineRule="auto"/>
        <w:rPr>
          <w:b/>
          <w:szCs w:val="24"/>
          <w:lang w:val="en-GB"/>
        </w:rPr>
      </w:pPr>
    </w:p>
    <w:p w:rsidR="006E7FCC" w:rsidRPr="00C42404" w:rsidRDefault="00222F30" w:rsidP="006E7FCC">
      <w:pPr>
        <w:spacing w:line="360" w:lineRule="auto"/>
        <w:rPr>
          <w:rFonts w:ascii="Arial" w:hAnsi="Arial" w:cs="Arial"/>
          <w:b/>
          <w:szCs w:val="24"/>
          <w:lang w:val="en-GB"/>
        </w:rPr>
      </w:pPr>
      <w:r>
        <w:rPr>
          <w:rFonts w:ascii="Arial" w:hAnsi="Arial" w:cs="Arial"/>
          <w:b/>
          <w:szCs w:val="24"/>
          <w:lang w:val="en-GB"/>
        </w:rPr>
        <w:t>2.</w:t>
      </w:r>
      <w:r w:rsidR="006E7FCC" w:rsidRPr="00C42404">
        <w:rPr>
          <w:rFonts w:ascii="Arial" w:hAnsi="Arial" w:cs="Arial"/>
          <w:b/>
          <w:szCs w:val="24"/>
          <w:lang w:val="en-GB"/>
        </w:rPr>
        <w:t>1. Analysis of the die impression filling.</w:t>
      </w:r>
    </w:p>
    <w:p w:rsidR="006E7FCC" w:rsidRPr="00C42404" w:rsidRDefault="006E7FCC" w:rsidP="00B43744">
      <w:pPr>
        <w:spacing w:line="360" w:lineRule="auto"/>
        <w:ind w:firstLine="720"/>
        <w:rPr>
          <w:rFonts w:ascii="Arial" w:hAnsi="Arial" w:cs="Arial"/>
          <w:szCs w:val="24"/>
          <w:lang w:val="en-GB"/>
        </w:rPr>
      </w:pPr>
      <w:r w:rsidRPr="00C42404">
        <w:rPr>
          <w:rFonts w:ascii="Arial" w:hAnsi="Arial" w:cs="Arial"/>
          <w:szCs w:val="24"/>
          <w:lang w:val="en-GB"/>
        </w:rPr>
        <w:t xml:space="preserve">The die impression is oriented on the way that largest cavity is on the </w:t>
      </w:r>
      <w:r w:rsidR="00936BE0">
        <w:rPr>
          <w:rFonts w:ascii="Arial" w:hAnsi="Arial" w:cs="Arial"/>
          <w:szCs w:val="24"/>
          <w:lang w:val="en-GB"/>
        </w:rPr>
        <w:t>bottom</w:t>
      </w:r>
      <w:r w:rsidRPr="00C42404">
        <w:rPr>
          <w:rFonts w:ascii="Arial" w:hAnsi="Arial" w:cs="Arial"/>
          <w:szCs w:val="24"/>
          <w:lang w:val="en-GB"/>
        </w:rPr>
        <w:t xml:space="preserve"> </w:t>
      </w:r>
      <w:r w:rsidR="00B43744">
        <w:rPr>
          <w:rFonts w:ascii="Arial" w:hAnsi="Arial" w:cs="Arial"/>
          <w:szCs w:val="24"/>
          <w:lang w:val="en-GB"/>
        </w:rPr>
        <w:t>because there is a danger of defects appearing within the longer upper half of the part.</w:t>
      </w:r>
    </w:p>
    <w:p w:rsidR="006E7FCC" w:rsidRPr="00C42404" w:rsidRDefault="006E7FCC" w:rsidP="006E7FCC">
      <w:pPr>
        <w:rPr>
          <w:rFonts w:ascii="Arial" w:hAnsi="Arial" w:cs="Arial"/>
          <w:szCs w:val="24"/>
          <w:lang w:val="en-GB"/>
        </w:rPr>
      </w:pPr>
    </w:p>
    <w:p w:rsidR="006E7FCC" w:rsidRDefault="005546E5" w:rsidP="006E7FCC">
      <w:pPr>
        <w:jc w:val="center"/>
        <w:rPr>
          <w:rFonts w:ascii="Arial" w:hAnsi="Arial" w:cs="Arial"/>
          <w:szCs w:val="24"/>
          <w:lang w:val="en-GB"/>
        </w:rPr>
      </w:pPr>
      <w:r>
        <w:rPr>
          <w:rFonts w:ascii="Arial" w:hAnsi="Arial" w:cs="Arial"/>
          <w:noProof/>
          <w:szCs w:val="24"/>
          <w:lang w:val="en-US" w:eastAsia="en-US"/>
        </w:rPr>
        <w:drawing>
          <wp:inline distT="0" distB="0" distL="0" distR="0">
            <wp:extent cx="6299835" cy="4002405"/>
            <wp:effectExtent l="0" t="0" r="571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201-2-3-0288-Temperature.png"/>
                    <pic:cNvPicPr/>
                  </pic:nvPicPr>
                  <pic:blipFill>
                    <a:blip r:embed="rId22">
                      <a:extLst>
                        <a:ext uri="{28A0092B-C50C-407E-A947-70E740481C1C}">
                          <a14:useLocalDpi xmlns:a14="http://schemas.microsoft.com/office/drawing/2010/main" val="0"/>
                        </a:ext>
                      </a:extLst>
                    </a:blip>
                    <a:stretch>
                      <a:fillRect/>
                    </a:stretch>
                  </pic:blipFill>
                  <pic:spPr>
                    <a:xfrm>
                      <a:off x="0" y="0"/>
                      <a:ext cx="6299835" cy="4002405"/>
                    </a:xfrm>
                    <a:prstGeom prst="rect">
                      <a:avLst/>
                    </a:prstGeom>
                  </pic:spPr>
                </pic:pic>
              </a:graphicData>
            </a:graphic>
          </wp:inline>
        </w:drawing>
      </w:r>
    </w:p>
    <w:p w:rsidR="00383F7C" w:rsidRPr="00C42404" w:rsidRDefault="00383F7C" w:rsidP="006E7FCC">
      <w:pPr>
        <w:jc w:val="center"/>
        <w:rPr>
          <w:rFonts w:ascii="Arial" w:hAnsi="Arial" w:cs="Arial"/>
          <w:szCs w:val="24"/>
          <w:lang w:val="en-GB"/>
        </w:rPr>
      </w:pPr>
      <w:r>
        <w:rPr>
          <w:rFonts w:ascii="Arial" w:hAnsi="Arial" w:cs="Arial"/>
          <w:szCs w:val="24"/>
          <w:lang w:val="en-GB"/>
        </w:rPr>
        <w:t>Fig</w:t>
      </w:r>
      <w:r w:rsidR="00C04829">
        <w:rPr>
          <w:rFonts w:ascii="Arial" w:hAnsi="Arial" w:cs="Arial"/>
          <w:szCs w:val="24"/>
          <w:lang w:val="en-GB"/>
        </w:rPr>
        <w:t>.</w:t>
      </w:r>
      <w:r w:rsidR="000A5D1D">
        <w:rPr>
          <w:rFonts w:ascii="Arial" w:hAnsi="Arial" w:cs="Arial"/>
          <w:szCs w:val="24"/>
          <w:lang w:val="en-GB"/>
        </w:rPr>
        <w:t xml:space="preserve"> 10</w:t>
      </w:r>
      <w:r w:rsidR="00C04829">
        <w:rPr>
          <w:rFonts w:ascii="Arial" w:hAnsi="Arial" w:cs="Arial"/>
          <w:szCs w:val="24"/>
          <w:lang w:val="en-GB"/>
        </w:rPr>
        <w:t xml:space="preserve"> Impression d</w:t>
      </w:r>
      <w:r w:rsidR="00060B93">
        <w:rPr>
          <w:rFonts w:ascii="Arial" w:hAnsi="Arial" w:cs="Arial"/>
          <w:szCs w:val="24"/>
          <w:lang w:val="en-GB"/>
        </w:rPr>
        <w:t>ie filling</w:t>
      </w:r>
      <w:r w:rsidR="00D86CC5">
        <w:rPr>
          <w:rFonts w:ascii="Arial" w:hAnsi="Arial" w:cs="Arial"/>
          <w:szCs w:val="24"/>
          <w:lang w:val="en-GB"/>
        </w:rPr>
        <w:t>. Distribution of the temperature and contact points.</w:t>
      </w:r>
    </w:p>
    <w:p w:rsidR="006E7FCC" w:rsidRPr="00C42404" w:rsidRDefault="006E7FCC" w:rsidP="006E7FCC">
      <w:pPr>
        <w:rPr>
          <w:rFonts w:ascii="Arial" w:hAnsi="Arial" w:cs="Arial"/>
          <w:szCs w:val="24"/>
          <w:lang w:val="en-GB"/>
        </w:rPr>
      </w:pPr>
    </w:p>
    <w:p w:rsidR="006E7FCC" w:rsidRDefault="006E7FCC" w:rsidP="006E7FCC">
      <w:pPr>
        <w:rPr>
          <w:rFonts w:ascii="Arial" w:hAnsi="Arial" w:cs="Arial"/>
          <w:b/>
          <w:spacing w:val="-2"/>
          <w:szCs w:val="24"/>
          <w:lang w:val="en-GB"/>
        </w:rPr>
      </w:pPr>
      <w:r w:rsidRPr="00C42404">
        <w:rPr>
          <w:rFonts w:ascii="Arial" w:hAnsi="Arial" w:cs="Arial"/>
          <w:spacing w:val="-2"/>
          <w:szCs w:val="24"/>
          <w:lang w:val="en-GB"/>
        </w:rPr>
        <w:t xml:space="preserve">The forged part is formed with no unfilled cavities, a little amount of metal has flown in the </w:t>
      </w:r>
      <w:r w:rsidR="00D86CC5">
        <w:rPr>
          <w:rFonts w:ascii="Arial" w:hAnsi="Arial" w:cs="Arial"/>
          <w:spacing w:val="-2"/>
          <w:szCs w:val="24"/>
          <w:lang w:val="en-GB"/>
        </w:rPr>
        <w:t>flash</w:t>
      </w:r>
      <w:r w:rsidRPr="00C42404">
        <w:rPr>
          <w:rFonts w:ascii="Arial" w:hAnsi="Arial" w:cs="Arial"/>
          <w:spacing w:val="-2"/>
          <w:szCs w:val="24"/>
          <w:lang w:val="en-GB"/>
        </w:rPr>
        <w:t xml:space="preserve">, as is seen from the figure above. </w:t>
      </w:r>
      <w:r w:rsidRPr="00776D8F">
        <w:rPr>
          <w:rFonts w:ascii="Arial" w:hAnsi="Arial" w:cs="Arial"/>
          <w:b/>
          <w:spacing w:val="-2"/>
          <w:szCs w:val="24"/>
          <w:lang w:val="en-GB"/>
        </w:rPr>
        <w:t xml:space="preserve">Therefore, the </w:t>
      </w:r>
      <w:r w:rsidRPr="00776D8F">
        <w:rPr>
          <w:rFonts w:ascii="Arial" w:hAnsi="Arial" w:cs="Arial"/>
          <w:b/>
          <w:szCs w:val="24"/>
          <w:lang w:val="en-GB"/>
        </w:rPr>
        <w:t xml:space="preserve">workpiece </w:t>
      </w:r>
      <w:r w:rsidRPr="00776D8F">
        <w:rPr>
          <w:rFonts w:ascii="Arial" w:hAnsi="Arial" w:cs="Arial"/>
          <w:b/>
          <w:spacing w:val="-2"/>
          <w:szCs w:val="24"/>
          <w:lang w:val="en-GB"/>
        </w:rPr>
        <w:t xml:space="preserve">volume has </w:t>
      </w:r>
      <w:r w:rsidR="00776D8F" w:rsidRPr="00776D8F">
        <w:rPr>
          <w:rFonts w:ascii="Arial" w:hAnsi="Arial" w:cs="Arial"/>
          <w:b/>
          <w:spacing w:val="-2"/>
          <w:szCs w:val="24"/>
          <w:lang w:val="en-GB"/>
        </w:rPr>
        <w:t>been well calculated!</w:t>
      </w:r>
    </w:p>
    <w:p w:rsidR="005546E5" w:rsidRDefault="005546E5" w:rsidP="006E7FCC">
      <w:pPr>
        <w:rPr>
          <w:rFonts w:ascii="Arial" w:hAnsi="Arial" w:cs="Arial"/>
          <w:b/>
          <w:spacing w:val="-2"/>
          <w:szCs w:val="24"/>
          <w:lang w:val="en-GB"/>
        </w:rPr>
      </w:pPr>
    </w:p>
    <w:p w:rsidR="005546E5" w:rsidRPr="00C42404" w:rsidRDefault="005546E5" w:rsidP="006E7FCC">
      <w:pPr>
        <w:rPr>
          <w:rFonts w:ascii="Arial" w:hAnsi="Arial" w:cs="Arial"/>
          <w:spacing w:val="-2"/>
          <w:szCs w:val="24"/>
          <w:lang w:val="en-GB"/>
        </w:rPr>
      </w:pPr>
    </w:p>
    <w:p w:rsidR="00222F30" w:rsidRDefault="00222F30" w:rsidP="00222F30">
      <w:pPr>
        <w:suppressAutoHyphens w:val="0"/>
        <w:overflowPunct/>
        <w:autoSpaceDE/>
        <w:spacing w:line="240" w:lineRule="auto"/>
        <w:jc w:val="left"/>
        <w:textAlignment w:val="auto"/>
        <w:rPr>
          <w:rFonts w:ascii="Arial" w:hAnsi="Arial" w:cs="Arial"/>
          <w:szCs w:val="24"/>
          <w:lang w:val="en-GB"/>
        </w:rPr>
      </w:pPr>
    </w:p>
    <w:p w:rsidR="006E7FCC" w:rsidRPr="00222F30" w:rsidRDefault="006E7FCC" w:rsidP="00222F30">
      <w:pPr>
        <w:pStyle w:val="ListParagraph"/>
        <w:numPr>
          <w:ilvl w:val="1"/>
          <w:numId w:val="13"/>
        </w:numPr>
        <w:suppressAutoHyphens w:val="0"/>
        <w:overflowPunct/>
        <w:autoSpaceDE/>
        <w:spacing w:line="240" w:lineRule="auto"/>
        <w:jc w:val="left"/>
        <w:textAlignment w:val="auto"/>
        <w:rPr>
          <w:rFonts w:ascii="Arial" w:hAnsi="Arial" w:cs="Arial"/>
          <w:b/>
          <w:szCs w:val="24"/>
          <w:lang w:val="en-GB"/>
        </w:rPr>
      </w:pPr>
      <w:r w:rsidRPr="00222F30">
        <w:rPr>
          <w:rFonts w:ascii="Arial" w:hAnsi="Arial" w:cs="Arial"/>
          <w:b/>
          <w:szCs w:val="24"/>
          <w:lang w:val="en-GB"/>
        </w:rPr>
        <w:lastRenderedPageBreak/>
        <w:t>Analysis of</w:t>
      </w:r>
      <w:r w:rsidR="00D86CC5">
        <w:rPr>
          <w:rFonts w:ascii="Arial" w:hAnsi="Arial" w:cs="Arial"/>
          <w:b/>
          <w:szCs w:val="24"/>
          <w:lang w:val="en-GB"/>
        </w:rPr>
        <w:t xml:space="preserve"> </w:t>
      </w:r>
      <w:r w:rsidR="00DB69B5">
        <w:rPr>
          <w:rFonts w:ascii="Arial" w:hAnsi="Arial" w:cs="Arial"/>
          <w:b/>
          <w:szCs w:val="24"/>
          <w:lang w:val="en-GB"/>
        </w:rPr>
        <w:t>force</w:t>
      </w:r>
      <w:r w:rsidR="00D86CC5">
        <w:rPr>
          <w:rFonts w:ascii="Arial" w:hAnsi="Arial" w:cs="Arial"/>
          <w:b/>
          <w:szCs w:val="24"/>
          <w:lang w:val="en-GB"/>
        </w:rPr>
        <w:t xml:space="preserve"> </w:t>
      </w:r>
      <w:r w:rsidRPr="00222F30">
        <w:rPr>
          <w:rFonts w:ascii="Arial" w:hAnsi="Arial" w:cs="Arial"/>
          <w:b/>
          <w:szCs w:val="24"/>
          <w:lang w:val="en-GB"/>
        </w:rPr>
        <w:t>operation parameters of the equipment selected.</w:t>
      </w:r>
    </w:p>
    <w:p w:rsidR="006E7FCC" w:rsidRDefault="006E7FCC" w:rsidP="006E7FCC">
      <w:pPr>
        <w:pStyle w:val="ListParagraph"/>
        <w:ind w:left="420"/>
        <w:rPr>
          <w:rFonts w:ascii="Arial" w:hAnsi="Arial" w:cs="Arial"/>
          <w:b/>
          <w:szCs w:val="24"/>
          <w:lang w:val="en-GB"/>
        </w:rPr>
      </w:pPr>
    </w:p>
    <w:p w:rsidR="00E91149" w:rsidRDefault="00E91149" w:rsidP="00E91149">
      <w:pPr>
        <w:rPr>
          <w:rFonts w:ascii="Arial" w:hAnsi="Arial" w:cs="Arial"/>
          <w:b/>
          <w:szCs w:val="24"/>
          <w:lang w:val="en-GB"/>
        </w:rPr>
      </w:pPr>
      <w:r w:rsidRPr="00C42404">
        <w:rPr>
          <w:rFonts w:ascii="Arial" w:hAnsi="Arial" w:cs="Arial"/>
          <w:szCs w:val="24"/>
          <w:lang w:val="en-GB"/>
        </w:rPr>
        <w:t>The</w:t>
      </w:r>
      <w:r>
        <w:rPr>
          <w:rFonts w:ascii="Arial" w:hAnsi="Arial" w:cs="Arial"/>
          <w:szCs w:val="24"/>
          <w:lang w:val="en-GB"/>
        </w:rPr>
        <w:t xml:space="preserve"> 10</w:t>
      </w:r>
      <w:r w:rsidR="00D86CC5">
        <w:rPr>
          <w:rFonts w:ascii="Arial" w:hAnsi="Arial" w:cs="Arial"/>
          <w:szCs w:val="24"/>
          <w:lang w:val="en-GB"/>
        </w:rPr>
        <w:t xml:space="preserve"> </w:t>
      </w:r>
      <w:r>
        <w:rPr>
          <w:rFonts w:ascii="Arial" w:hAnsi="Arial" w:cs="Arial"/>
          <w:szCs w:val="24"/>
          <w:lang w:val="en-GB"/>
        </w:rPr>
        <w:t>MN</w:t>
      </w:r>
      <w:r w:rsidRPr="00C42404">
        <w:rPr>
          <w:rFonts w:ascii="Arial" w:hAnsi="Arial" w:cs="Arial"/>
          <w:szCs w:val="24"/>
          <w:lang w:val="en-GB"/>
        </w:rPr>
        <w:t xml:space="preserve"> </w:t>
      </w:r>
      <w:r>
        <w:rPr>
          <w:rFonts w:ascii="Arial" w:hAnsi="Arial" w:cs="Arial"/>
          <w:szCs w:val="24"/>
          <w:lang w:val="en-GB"/>
        </w:rPr>
        <w:t>press is selected</w:t>
      </w:r>
      <w:r w:rsidRPr="00C42404">
        <w:rPr>
          <w:rFonts w:ascii="Arial" w:hAnsi="Arial" w:cs="Arial"/>
          <w:szCs w:val="24"/>
          <w:lang w:val="en-GB"/>
        </w:rPr>
        <w:t>.</w:t>
      </w:r>
    </w:p>
    <w:p w:rsidR="00E91149" w:rsidRPr="00C42404" w:rsidRDefault="00E91149" w:rsidP="006E7FCC">
      <w:pPr>
        <w:pStyle w:val="ListParagraph"/>
        <w:ind w:left="420"/>
        <w:rPr>
          <w:rFonts w:ascii="Arial" w:hAnsi="Arial" w:cs="Arial"/>
          <w:b/>
          <w:szCs w:val="24"/>
          <w:lang w:val="en-GB"/>
        </w:rPr>
      </w:pPr>
    </w:p>
    <w:p w:rsidR="006E7FCC" w:rsidRDefault="009F70A2" w:rsidP="006E7FCC">
      <w:pPr>
        <w:spacing w:line="360" w:lineRule="auto"/>
        <w:jc w:val="center"/>
        <w:rPr>
          <w:rFonts w:ascii="Arial" w:hAnsi="Arial" w:cs="Arial"/>
          <w:b/>
          <w:szCs w:val="24"/>
          <w:lang w:val="en-GB"/>
        </w:rPr>
      </w:pPr>
      <w:r>
        <w:rPr>
          <w:rFonts w:ascii="Arial" w:hAnsi="Arial" w:cs="Arial"/>
          <w:b/>
          <w:noProof/>
          <w:szCs w:val="24"/>
          <w:lang w:val="en-US" w:eastAsia="en-US"/>
        </w:rPr>
        <w:drawing>
          <wp:inline distT="0" distB="0" distL="0" distR="0">
            <wp:extent cx="4937760" cy="402336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37760" cy="4023360"/>
                    </a:xfrm>
                    <a:prstGeom prst="rect">
                      <a:avLst/>
                    </a:prstGeom>
                    <a:noFill/>
                    <a:ln>
                      <a:noFill/>
                    </a:ln>
                  </pic:spPr>
                </pic:pic>
              </a:graphicData>
            </a:graphic>
          </wp:inline>
        </w:drawing>
      </w:r>
    </w:p>
    <w:p w:rsidR="006E7FCC" w:rsidRPr="00E91149" w:rsidRDefault="00E91149" w:rsidP="00E91149">
      <w:pPr>
        <w:spacing w:line="360" w:lineRule="auto"/>
        <w:jc w:val="center"/>
        <w:rPr>
          <w:rFonts w:ascii="Arial" w:hAnsi="Arial" w:cs="Arial"/>
          <w:szCs w:val="24"/>
          <w:lang w:val="en-US"/>
        </w:rPr>
      </w:pPr>
      <w:r>
        <w:rPr>
          <w:rFonts w:ascii="Arial" w:hAnsi="Arial" w:cs="Arial"/>
          <w:szCs w:val="24"/>
          <w:lang w:val="en-GB"/>
        </w:rPr>
        <w:t>Fig. 11</w:t>
      </w:r>
      <w:r w:rsidR="00C04829">
        <w:rPr>
          <w:rFonts w:ascii="Arial" w:hAnsi="Arial" w:cs="Arial"/>
          <w:szCs w:val="24"/>
          <w:lang w:val="en-GB"/>
        </w:rPr>
        <w:t xml:space="preserve"> </w:t>
      </w:r>
      <w:r>
        <w:rPr>
          <w:rFonts w:ascii="Arial" w:hAnsi="Arial" w:cs="Arial"/>
          <w:szCs w:val="24"/>
          <w:lang w:val="en-US"/>
        </w:rPr>
        <w:t>Load</w:t>
      </w:r>
      <w:r w:rsidR="00C04829">
        <w:rPr>
          <w:rFonts w:ascii="Arial" w:hAnsi="Arial" w:cs="Arial"/>
          <w:szCs w:val="24"/>
          <w:lang w:val="en-US"/>
        </w:rPr>
        <w:t xml:space="preserve"> graph for the impression die </w:t>
      </w:r>
      <w:r w:rsidR="00A33D79">
        <w:rPr>
          <w:rFonts w:ascii="Arial" w:hAnsi="Arial" w:cs="Arial"/>
          <w:szCs w:val="24"/>
          <w:lang w:val="en-US"/>
        </w:rPr>
        <w:t>forging</w:t>
      </w:r>
    </w:p>
    <w:p w:rsidR="006E7FCC" w:rsidRDefault="006E7FCC" w:rsidP="00363CBF">
      <w:pPr>
        <w:spacing w:line="360" w:lineRule="auto"/>
        <w:ind w:firstLine="720"/>
        <w:rPr>
          <w:rFonts w:ascii="Arial" w:hAnsi="Arial" w:cs="Arial"/>
          <w:szCs w:val="24"/>
          <w:lang w:val="en-GB"/>
        </w:rPr>
      </w:pPr>
      <w:r w:rsidRPr="00C42404">
        <w:rPr>
          <w:rFonts w:ascii="Arial" w:hAnsi="Arial" w:cs="Arial"/>
          <w:szCs w:val="24"/>
          <w:lang w:val="en-GB"/>
        </w:rPr>
        <w:t xml:space="preserve">It </w:t>
      </w:r>
      <w:r w:rsidR="00363CBF">
        <w:rPr>
          <w:rFonts w:ascii="Arial" w:hAnsi="Arial" w:cs="Arial"/>
          <w:szCs w:val="24"/>
          <w:lang w:val="en-GB"/>
        </w:rPr>
        <w:t>is</w:t>
      </w:r>
      <w:r w:rsidRPr="00C42404">
        <w:rPr>
          <w:rFonts w:ascii="Arial" w:hAnsi="Arial" w:cs="Arial"/>
          <w:szCs w:val="24"/>
          <w:lang w:val="en-GB"/>
        </w:rPr>
        <w:t xml:space="preserve"> shown clearly on the figures that deforming force is high.</w:t>
      </w:r>
      <w:r w:rsidR="00363CBF">
        <w:rPr>
          <w:rFonts w:ascii="Arial" w:hAnsi="Arial" w:cs="Arial"/>
          <w:szCs w:val="24"/>
          <w:lang w:val="en-GB"/>
        </w:rPr>
        <w:t xml:space="preserve"> This is because of the </w:t>
      </w:r>
      <w:r w:rsidRPr="00363CBF">
        <w:rPr>
          <w:rFonts w:ascii="Arial" w:hAnsi="Arial" w:cs="Arial"/>
          <w:szCs w:val="24"/>
          <w:lang w:val="en-GB"/>
        </w:rPr>
        <w:t>high complexity of the initial detail (deep cavities).</w:t>
      </w:r>
    </w:p>
    <w:p w:rsidR="006E7FCC" w:rsidRDefault="006E7FCC"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2979EA" w:rsidRDefault="002979EA" w:rsidP="006E7FCC">
      <w:pPr>
        <w:tabs>
          <w:tab w:val="left" w:pos="1165"/>
        </w:tabs>
        <w:rPr>
          <w:rFonts w:ascii="Arial" w:hAnsi="Arial" w:cs="Arial"/>
          <w:szCs w:val="24"/>
          <w:lang w:val="en-GB"/>
        </w:rPr>
      </w:pPr>
    </w:p>
    <w:p w:rsidR="005546E5" w:rsidRDefault="005546E5" w:rsidP="006E7FCC">
      <w:pPr>
        <w:tabs>
          <w:tab w:val="left" w:pos="1165"/>
        </w:tabs>
        <w:rPr>
          <w:rFonts w:ascii="Arial" w:hAnsi="Arial" w:cs="Arial"/>
          <w:szCs w:val="24"/>
          <w:lang w:val="en-GB"/>
        </w:rPr>
      </w:pPr>
    </w:p>
    <w:p w:rsidR="005546E5" w:rsidRDefault="005546E5" w:rsidP="006E7FCC">
      <w:pPr>
        <w:tabs>
          <w:tab w:val="left" w:pos="1165"/>
        </w:tabs>
        <w:rPr>
          <w:rFonts w:ascii="Arial" w:hAnsi="Arial" w:cs="Arial"/>
          <w:szCs w:val="24"/>
          <w:lang w:val="en-GB"/>
        </w:rPr>
      </w:pPr>
    </w:p>
    <w:p w:rsidR="005546E5" w:rsidRPr="00C42404" w:rsidRDefault="005546E5" w:rsidP="006E7FCC">
      <w:pPr>
        <w:tabs>
          <w:tab w:val="left" w:pos="1165"/>
        </w:tabs>
        <w:rPr>
          <w:rFonts w:ascii="Arial" w:hAnsi="Arial" w:cs="Arial"/>
          <w:szCs w:val="24"/>
          <w:lang w:val="en-GB"/>
        </w:rPr>
      </w:pPr>
    </w:p>
    <w:p w:rsidR="006E7FCC" w:rsidRPr="00C42404" w:rsidRDefault="00D20627" w:rsidP="006E7FCC">
      <w:pPr>
        <w:spacing w:line="360" w:lineRule="auto"/>
        <w:rPr>
          <w:rFonts w:ascii="Arial" w:hAnsi="Arial" w:cs="Arial"/>
          <w:b/>
          <w:szCs w:val="24"/>
          <w:lang w:val="en-GB"/>
        </w:rPr>
      </w:pPr>
      <w:r>
        <w:rPr>
          <w:rFonts w:ascii="Arial" w:hAnsi="Arial" w:cs="Arial"/>
          <w:b/>
          <w:szCs w:val="24"/>
          <w:lang w:val="en-GB"/>
        </w:rPr>
        <w:lastRenderedPageBreak/>
        <w:t>2.4</w:t>
      </w:r>
      <w:r w:rsidR="006E7FCC" w:rsidRPr="00C42404">
        <w:rPr>
          <w:rFonts w:ascii="Arial" w:hAnsi="Arial" w:cs="Arial"/>
          <w:b/>
          <w:szCs w:val="24"/>
          <w:lang w:val="en-GB"/>
        </w:rPr>
        <w:t>. Analysis of temperature and deformation fields</w:t>
      </w:r>
    </w:p>
    <w:p w:rsidR="006E7FCC" w:rsidRDefault="002C2F97" w:rsidP="006E7FCC">
      <w:pPr>
        <w:tabs>
          <w:tab w:val="left" w:pos="1165"/>
        </w:tabs>
        <w:rPr>
          <w:rFonts w:ascii="Arial" w:hAnsi="Arial" w:cs="Arial"/>
          <w:szCs w:val="24"/>
          <w:lang w:val="en-GB"/>
        </w:rPr>
      </w:pPr>
      <w:r>
        <w:rPr>
          <w:rFonts w:ascii="Arial" w:hAnsi="Arial" w:cs="Arial"/>
          <w:szCs w:val="24"/>
          <w:lang w:val="en-GB"/>
        </w:rPr>
        <w:tab/>
      </w:r>
      <w:r w:rsidR="006E7FCC" w:rsidRPr="00C42404">
        <w:rPr>
          <w:rFonts w:ascii="Arial" w:hAnsi="Arial" w:cs="Arial"/>
          <w:szCs w:val="24"/>
          <w:lang w:val="en-GB"/>
        </w:rPr>
        <w:t xml:space="preserve">The </w:t>
      </w:r>
      <w:r w:rsidR="00090E76">
        <w:rPr>
          <w:rFonts w:ascii="Arial" w:hAnsi="Arial" w:cs="Arial"/>
          <w:szCs w:val="24"/>
          <w:lang w:val="en-GB"/>
        </w:rPr>
        <w:t xml:space="preserve">hot </w:t>
      </w:r>
      <w:r w:rsidR="006E7FCC" w:rsidRPr="00C42404">
        <w:rPr>
          <w:rFonts w:ascii="Arial" w:hAnsi="Arial" w:cs="Arial"/>
          <w:szCs w:val="24"/>
          <w:lang w:val="en-GB"/>
        </w:rPr>
        <w:t xml:space="preserve">forging temperature region for this material is 1200-700 </w:t>
      </w:r>
      <w:r w:rsidRPr="002C2F97">
        <w:rPr>
          <w:rFonts w:ascii="Arial" w:hAnsi="Arial" w:cs="Arial"/>
          <w:szCs w:val="24"/>
          <w:vertAlign w:val="superscript"/>
          <w:lang w:val="en-GB"/>
        </w:rPr>
        <w:t>o</w:t>
      </w:r>
      <w:r>
        <w:rPr>
          <w:rFonts w:ascii="Arial" w:hAnsi="Arial" w:cs="Arial"/>
          <w:szCs w:val="24"/>
          <w:lang w:val="en-GB"/>
        </w:rPr>
        <w:t>C</w:t>
      </w:r>
      <w:r w:rsidR="006E7FCC" w:rsidRPr="00C42404">
        <w:rPr>
          <w:rFonts w:ascii="Arial" w:hAnsi="Arial" w:cs="Arial"/>
          <w:szCs w:val="24"/>
          <w:lang w:val="en-GB"/>
        </w:rPr>
        <w:t>.</w:t>
      </w:r>
    </w:p>
    <w:p w:rsidR="00AE6F67" w:rsidRPr="00C42404" w:rsidRDefault="00AE6F67" w:rsidP="006E7FCC">
      <w:pPr>
        <w:tabs>
          <w:tab w:val="left" w:pos="1165"/>
        </w:tabs>
        <w:rPr>
          <w:rFonts w:ascii="Arial" w:hAnsi="Arial" w:cs="Arial"/>
          <w:szCs w:val="24"/>
          <w:lang w:val="en-GB"/>
        </w:rPr>
      </w:pPr>
    </w:p>
    <w:p w:rsidR="006E7FCC" w:rsidRPr="00C42404" w:rsidRDefault="002C2F97" w:rsidP="006E7FCC">
      <w:pPr>
        <w:tabs>
          <w:tab w:val="left" w:pos="1165"/>
        </w:tabs>
        <w:rPr>
          <w:rFonts w:ascii="Arial" w:hAnsi="Arial" w:cs="Arial"/>
          <w:szCs w:val="24"/>
          <w:lang w:val="en-GB"/>
        </w:rPr>
      </w:pPr>
      <w:r>
        <w:rPr>
          <w:rFonts w:ascii="Arial" w:hAnsi="Arial" w:cs="Arial"/>
          <w:szCs w:val="24"/>
          <w:lang w:val="en-GB"/>
        </w:rPr>
        <w:tab/>
      </w:r>
      <w:r w:rsidR="006E7FCC" w:rsidRPr="00C42404">
        <w:rPr>
          <w:rFonts w:ascii="Arial" w:hAnsi="Arial" w:cs="Arial"/>
          <w:szCs w:val="24"/>
          <w:lang w:val="en-GB"/>
        </w:rPr>
        <w:t xml:space="preserve">There are dead zones formed in the </w:t>
      </w:r>
      <w:r w:rsidR="00726FB3">
        <w:rPr>
          <w:rFonts w:ascii="Arial" w:hAnsi="Arial" w:cs="Arial"/>
          <w:szCs w:val="24"/>
          <w:lang w:val="en-GB"/>
        </w:rPr>
        <w:t>bottom of the part</w:t>
      </w:r>
      <w:r w:rsidR="006E7FCC" w:rsidRPr="00C42404">
        <w:rPr>
          <w:rFonts w:ascii="Arial" w:hAnsi="Arial" w:cs="Arial"/>
          <w:szCs w:val="24"/>
          <w:lang w:val="en-GB"/>
        </w:rPr>
        <w:t xml:space="preserve"> during forging. The forged part is cooling faster there du</w:t>
      </w:r>
      <w:r w:rsidR="00A612E4">
        <w:rPr>
          <w:rFonts w:ascii="Arial" w:hAnsi="Arial" w:cs="Arial"/>
          <w:szCs w:val="24"/>
          <w:lang w:val="en-GB"/>
        </w:rPr>
        <w:t>e to lack of deformation and the</w:t>
      </w:r>
      <w:r w:rsidR="006E7FCC" w:rsidRPr="00C42404">
        <w:rPr>
          <w:rFonts w:ascii="Arial" w:hAnsi="Arial" w:cs="Arial"/>
          <w:szCs w:val="24"/>
          <w:lang w:val="en-GB"/>
        </w:rPr>
        <w:t xml:space="preserve"> degree of deformation is not so high there. This is not true concerning the </w:t>
      </w:r>
      <w:r w:rsidR="00726FB3">
        <w:rPr>
          <w:rFonts w:ascii="Arial" w:hAnsi="Arial" w:cs="Arial"/>
          <w:szCs w:val="24"/>
          <w:lang w:val="en-GB"/>
        </w:rPr>
        <w:t>flash</w:t>
      </w:r>
      <w:r w:rsidR="006E7FCC" w:rsidRPr="00C42404">
        <w:rPr>
          <w:rFonts w:ascii="Arial" w:hAnsi="Arial" w:cs="Arial"/>
          <w:szCs w:val="24"/>
          <w:lang w:val="en-GB"/>
        </w:rPr>
        <w:t xml:space="preserve"> zone where the deformation zone is located during the whole process.</w:t>
      </w:r>
    </w:p>
    <w:p w:rsidR="006E7FCC" w:rsidRDefault="005546E5" w:rsidP="003F6195">
      <w:pPr>
        <w:tabs>
          <w:tab w:val="left" w:pos="1165"/>
        </w:tabs>
        <w:jc w:val="center"/>
        <w:rPr>
          <w:rFonts w:ascii="Arial" w:hAnsi="Arial" w:cs="Arial"/>
          <w:lang w:val="en-GB"/>
        </w:rPr>
      </w:pPr>
      <w:r>
        <w:rPr>
          <w:rFonts w:ascii="Arial" w:hAnsi="Arial" w:cs="Arial"/>
          <w:noProof/>
          <w:lang w:val="en-US" w:eastAsia="en-US"/>
        </w:rPr>
        <w:drawing>
          <wp:inline distT="0" distB="0" distL="0" distR="0">
            <wp:extent cx="6299835" cy="4002405"/>
            <wp:effectExtent l="0" t="0" r="571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201-2-3-0288-Effective Stress.png"/>
                    <pic:cNvPicPr/>
                  </pic:nvPicPr>
                  <pic:blipFill>
                    <a:blip r:embed="rId24">
                      <a:extLst>
                        <a:ext uri="{28A0092B-C50C-407E-A947-70E740481C1C}">
                          <a14:useLocalDpi xmlns:a14="http://schemas.microsoft.com/office/drawing/2010/main" val="0"/>
                        </a:ext>
                      </a:extLst>
                    </a:blip>
                    <a:stretch>
                      <a:fillRect/>
                    </a:stretch>
                  </pic:blipFill>
                  <pic:spPr>
                    <a:xfrm>
                      <a:off x="0" y="0"/>
                      <a:ext cx="6299835" cy="4002405"/>
                    </a:xfrm>
                    <a:prstGeom prst="rect">
                      <a:avLst/>
                    </a:prstGeom>
                  </pic:spPr>
                </pic:pic>
              </a:graphicData>
            </a:graphic>
          </wp:inline>
        </w:drawing>
      </w:r>
    </w:p>
    <w:p w:rsidR="003F6195" w:rsidRDefault="003F6195" w:rsidP="003F6195">
      <w:pPr>
        <w:tabs>
          <w:tab w:val="left" w:pos="1165"/>
        </w:tabs>
        <w:jc w:val="center"/>
        <w:rPr>
          <w:rFonts w:ascii="Arial" w:hAnsi="Arial" w:cs="Arial"/>
          <w:lang w:val="en-GB"/>
        </w:rPr>
      </w:pPr>
      <w:r>
        <w:rPr>
          <w:rFonts w:ascii="Arial" w:hAnsi="Arial" w:cs="Arial"/>
          <w:lang w:val="en-GB"/>
        </w:rPr>
        <w:t xml:space="preserve">Fig. 12 </w:t>
      </w:r>
      <w:r w:rsidR="00CB762C">
        <w:rPr>
          <w:rFonts w:ascii="Arial" w:hAnsi="Arial" w:cs="Arial"/>
          <w:lang w:val="en-GB"/>
        </w:rPr>
        <w:t xml:space="preserve">Distribution of </w:t>
      </w:r>
      <w:r>
        <w:rPr>
          <w:rFonts w:ascii="Arial" w:hAnsi="Arial" w:cs="Arial"/>
          <w:lang w:val="en-GB"/>
        </w:rPr>
        <w:t>Effective stress</w:t>
      </w:r>
      <w:r w:rsidR="00CB762C">
        <w:rPr>
          <w:rFonts w:ascii="Arial" w:hAnsi="Arial" w:cs="Arial"/>
          <w:lang w:val="en-GB"/>
        </w:rPr>
        <w:t>es</w:t>
      </w: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372A61" w:rsidRDefault="00372A61" w:rsidP="003F6195">
      <w:pPr>
        <w:tabs>
          <w:tab w:val="left" w:pos="1165"/>
        </w:tabs>
        <w:jc w:val="center"/>
        <w:rPr>
          <w:rFonts w:ascii="Arial" w:hAnsi="Arial" w:cs="Arial"/>
          <w:lang w:val="en-GB"/>
        </w:rPr>
      </w:pPr>
    </w:p>
    <w:p w:rsidR="005546E5" w:rsidRDefault="005546E5" w:rsidP="003F6195">
      <w:pPr>
        <w:tabs>
          <w:tab w:val="left" w:pos="1165"/>
        </w:tabs>
        <w:jc w:val="center"/>
        <w:rPr>
          <w:rFonts w:ascii="Arial" w:hAnsi="Arial" w:cs="Arial"/>
          <w:lang w:val="en-GB"/>
        </w:rPr>
      </w:pPr>
    </w:p>
    <w:p w:rsidR="005546E5" w:rsidRDefault="005546E5" w:rsidP="003F6195">
      <w:pPr>
        <w:tabs>
          <w:tab w:val="left" w:pos="1165"/>
        </w:tabs>
        <w:jc w:val="center"/>
        <w:rPr>
          <w:rFonts w:ascii="Arial" w:hAnsi="Arial" w:cs="Arial"/>
          <w:lang w:val="en-GB"/>
        </w:rPr>
      </w:pPr>
    </w:p>
    <w:p w:rsidR="005546E5" w:rsidRDefault="005546E5" w:rsidP="003F6195">
      <w:pPr>
        <w:tabs>
          <w:tab w:val="left" w:pos="1165"/>
        </w:tabs>
        <w:jc w:val="center"/>
        <w:rPr>
          <w:rFonts w:ascii="Arial" w:hAnsi="Arial" w:cs="Arial"/>
          <w:lang w:val="en-GB"/>
        </w:rPr>
      </w:pPr>
    </w:p>
    <w:p w:rsidR="005546E5" w:rsidRPr="00FA7944" w:rsidRDefault="005546E5" w:rsidP="003F6195">
      <w:pPr>
        <w:tabs>
          <w:tab w:val="left" w:pos="1165"/>
        </w:tabs>
        <w:jc w:val="center"/>
        <w:rPr>
          <w:rFonts w:ascii="Arial" w:hAnsi="Arial" w:cs="Arial"/>
          <w:lang w:val="en-GB"/>
        </w:rPr>
      </w:pPr>
      <w:bookmarkStart w:id="9" w:name="_GoBack"/>
      <w:bookmarkEnd w:id="9"/>
    </w:p>
    <w:p w:rsidR="006E7FCC" w:rsidRPr="00C42404" w:rsidRDefault="006E7FCC" w:rsidP="006E7FCC">
      <w:pPr>
        <w:tabs>
          <w:tab w:val="left" w:pos="1165"/>
        </w:tabs>
        <w:rPr>
          <w:rFonts w:ascii="Arial" w:hAnsi="Arial" w:cs="Arial"/>
          <w:szCs w:val="24"/>
          <w:lang w:val="en-GB"/>
        </w:rPr>
      </w:pPr>
    </w:p>
    <w:p w:rsidR="00B749C4" w:rsidRPr="00AE3E81" w:rsidRDefault="00AE3E81" w:rsidP="00AE3E81">
      <w:pPr>
        <w:pStyle w:val="ListParagraph"/>
        <w:numPr>
          <w:ilvl w:val="0"/>
          <w:numId w:val="13"/>
        </w:numPr>
        <w:rPr>
          <w:rFonts w:ascii="Arial" w:hAnsi="Arial" w:cs="Arial"/>
          <w:b/>
          <w:lang w:val="en-US"/>
        </w:rPr>
      </w:pPr>
      <w:r>
        <w:rPr>
          <w:rFonts w:ascii="Arial" w:hAnsi="Arial" w:cs="Arial"/>
          <w:b/>
          <w:lang w:val="en-US"/>
        </w:rPr>
        <w:lastRenderedPageBreak/>
        <w:t>Conclusions</w:t>
      </w:r>
    </w:p>
    <w:p w:rsidR="00B749C4" w:rsidRPr="00C42404" w:rsidRDefault="00B749C4" w:rsidP="00B749C4">
      <w:pPr>
        <w:ind w:firstLine="284"/>
        <w:rPr>
          <w:rFonts w:ascii="Arial" w:hAnsi="Arial" w:cs="Arial"/>
          <w:lang w:val="en-US"/>
        </w:rPr>
      </w:pPr>
    </w:p>
    <w:p w:rsidR="006B0BF8" w:rsidRPr="00C42404" w:rsidRDefault="0087633B" w:rsidP="00B749C4">
      <w:pPr>
        <w:ind w:firstLine="284"/>
        <w:rPr>
          <w:rFonts w:ascii="Arial" w:hAnsi="Arial" w:cs="Arial"/>
          <w:lang w:val="en-US"/>
        </w:rPr>
      </w:pPr>
      <w:r w:rsidRPr="00C42404">
        <w:rPr>
          <w:rFonts w:ascii="Arial" w:hAnsi="Arial" w:cs="Arial"/>
          <w:lang w:val="en-US"/>
        </w:rPr>
        <w:t xml:space="preserve">A </w:t>
      </w:r>
      <w:r w:rsidRPr="00C42404">
        <w:rPr>
          <w:rFonts w:ascii="Arial" w:hAnsi="Arial" w:cs="Arial"/>
          <w:szCs w:val="24"/>
        </w:rPr>
        <w:t>technological</w:t>
      </w:r>
      <w:r w:rsidRPr="00C42404">
        <w:rPr>
          <w:rFonts w:ascii="Arial" w:hAnsi="Arial" w:cs="Arial"/>
          <w:lang w:val="en-US"/>
        </w:rPr>
        <w:t xml:space="preserve"> process has been developed</w:t>
      </w:r>
      <w:r w:rsidR="0059763B" w:rsidRPr="00C42404">
        <w:rPr>
          <w:rFonts w:ascii="Arial" w:hAnsi="Arial" w:cs="Arial"/>
          <w:szCs w:val="24"/>
          <w:lang w:val="en-US"/>
        </w:rPr>
        <w:t xml:space="preserve"> </w:t>
      </w:r>
      <w:r w:rsidR="0059763B" w:rsidRPr="00C42404">
        <w:rPr>
          <w:rFonts w:ascii="Arial" w:hAnsi="Arial" w:cs="Arial"/>
          <w:szCs w:val="24"/>
        </w:rPr>
        <w:t>for manufacturing of forgings</w:t>
      </w:r>
      <w:r w:rsidR="0059763B" w:rsidRPr="00C42404">
        <w:rPr>
          <w:rFonts w:ascii="Arial" w:hAnsi="Arial" w:cs="Arial"/>
          <w:szCs w:val="24"/>
          <w:lang w:val="en-US"/>
        </w:rPr>
        <w:t xml:space="preserve"> for </w:t>
      </w:r>
      <w:r w:rsidR="00B35DEF">
        <w:rPr>
          <w:rFonts w:ascii="Arial" w:hAnsi="Arial" w:cs="Arial"/>
          <w:szCs w:val="24"/>
        </w:rPr>
        <w:t xml:space="preserve">a </w:t>
      </w:r>
      <w:r w:rsidR="001752BF">
        <w:rPr>
          <w:rFonts w:ascii="Arial" w:hAnsi="Arial" w:cs="Arial"/>
          <w:szCs w:val="24"/>
          <w:lang w:val="en-US"/>
        </w:rPr>
        <w:t>coupling</w:t>
      </w:r>
      <w:r w:rsidR="00B35DEF">
        <w:rPr>
          <w:rFonts w:ascii="Arial" w:hAnsi="Arial" w:cs="Arial"/>
          <w:szCs w:val="24"/>
        </w:rPr>
        <w:t xml:space="preserve"> part</w:t>
      </w:r>
      <w:r w:rsidR="00B749C4" w:rsidRPr="00C42404">
        <w:rPr>
          <w:rFonts w:ascii="Arial" w:hAnsi="Arial" w:cs="Arial"/>
        </w:rPr>
        <w:t xml:space="preserve"> </w:t>
      </w:r>
      <w:r w:rsidR="006B0BF8" w:rsidRPr="00C42404">
        <w:rPr>
          <w:rFonts w:ascii="Arial" w:hAnsi="Arial" w:cs="Arial"/>
          <w:lang w:val="en-US"/>
        </w:rPr>
        <w:t>i</w:t>
      </w:r>
      <w:r w:rsidR="002B6F2A" w:rsidRPr="00C42404">
        <w:rPr>
          <w:rFonts w:ascii="Arial" w:hAnsi="Arial" w:cs="Arial"/>
          <w:lang w:val="en-US"/>
        </w:rPr>
        <w:t xml:space="preserve">n </w:t>
      </w:r>
      <w:r w:rsidR="006B0BF8" w:rsidRPr="00C42404">
        <w:rPr>
          <w:rFonts w:ascii="Arial" w:hAnsi="Arial" w:cs="Arial"/>
          <w:lang w:val="en-US"/>
        </w:rPr>
        <w:t xml:space="preserve">sequence of </w:t>
      </w:r>
      <w:r w:rsidR="00B749C4" w:rsidRPr="00C42404">
        <w:rPr>
          <w:rFonts w:ascii="Arial" w:hAnsi="Arial" w:cs="Arial"/>
        </w:rPr>
        <w:t xml:space="preserve">two </w:t>
      </w:r>
      <w:r w:rsidR="002B6F2A" w:rsidRPr="00C42404">
        <w:rPr>
          <w:rFonts w:ascii="Arial" w:hAnsi="Arial" w:cs="Arial"/>
          <w:lang w:val="en-US"/>
        </w:rPr>
        <w:t>operation</w:t>
      </w:r>
      <w:r w:rsidR="006B0BF8" w:rsidRPr="00C42404">
        <w:rPr>
          <w:rFonts w:ascii="Arial" w:hAnsi="Arial" w:cs="Arial"/>
          <w:lang w:val="en-US"/>
        </w:rPr>
        <w:t>s</w:t>
      </w:r>
      <w:r w:rsidR="000558FC">
        <w:rPr>
          <w:rFonts w:ascii="Arial" w:hAnsi="Arial" w:cs="Arial"/>
          <w:lang w:val="en-US"/>
        </w:rPr>
        <w:t xml:space="preserve"> (passes)</w:t>
      </w:r>
      <w:r w:rsidR="002B6F2A" w:rsidRPr="00C42404">
        <w:rPr>
          <w:rFonts w:ascii="Arial" w:hAnsi="Arial" w:cs="Arial"/>
          <w:lang w:val="en-US"/>
        </w:rPr>
        <w:t xml:space="preserve">: </w:t>
      </w:r>
    </w:p>
    <w:p w:rsidR="006B0BF8" w:rsidRPr="00C42404" w:rsidRDefault="006B0BF8" w:rsidP="00B749C4">
      <w:pPr>
        <w:ind w:firstLine="284"/>
        <w:rPr>
          <w:rFonts w:ascii="Arial" w:hAnsi="Arial" w:cs="Arial"/>
          <w:lang w:val="en-US"/>
        </w:rPr>
      </w:pPr>
      <w:r w:rsidRPr="00C42404">
        <w:rPr>
          <w:rFonts w:ascii="Arial" w:hAnsi="Arial" w:cs="Arial"/>
          <w:lang w:val="en-US"/>
        </w:rPr>
        <w:t>-</w:t>
      </w:r>
      <w:r w:rsidR="00B749C4" w:rsidRPr="00C42404">
        <w:rPr>
          <w:rFonts w:ascii="Arial" w:hAnsi="Arial" w:cs="Arial"/>
        </w:rPr>
        <w:t xml:space="preserve"> </w:t>
      </w:r>
      <w:r w:rsidR="00303FEA">
        <w:rPr>
          <w:rFonts w:ascii="Arial" w:hAnsi="Arial" w:cs="Arial"/>
          <w:lang w:val="en-US"/>
        </w:rPr>
        <w:t>First</w:t>
      </w:r>
      <w:r w:rsidR="002B6F2A" w:rsidRPr="00C42404">
        <w:rPr>
          <w:rFonts w:ascii="Arial" w:hAnsi="Arial" w:cs="Arial"/>
          <w:lang w:val="en-US"/>
        </w:rPr>
        <w:t xml:space="preserve"> </w:t>
      </w:r>
      <w:r w:rsidR="0087633B" w:rsidRPr="00C42404">
        <w:rPr>
          <w:rFonts w:ascii="Arial" w:hAnsi="Arial" w:cs="Arial"/>
          <w:lang w:val="en-US"/>
        </w:rPr>
        <w:t>preliminary</w:t>
      </w:r>
      <w:r w:rsidR="00B749C4" w:rsidRPr="00C42404">
        <w:rPr>
          <w:rFonts w:ascii="Arial" w:hAnsi="Arial" w:cs="Arial"/>
        </w:rPr>
        <w:t xml:space="preserve"> </w:t>
      </w:r>
      <w:r w:rsidRPr="00C42404">
        <w:rPr>
          <w:rFonts w:ascii="Arial" w:hAnsi="Arial" w:cs="Arial"/>
          <w:lang w:val="en-US"/>
        </w:rPr>
        <w:t xml:space="preserve">- </w:t>
      </w:r>
      <w:r w:rsidR="00B749C4" w:rsidRPr="00C42404">
        <w:rPr>
          <w:rFonts w:ascii="Arial" w:hAnsi="Arial" w:cs="Arial"/>
        </w:rPr>
        <w:t xml:space="preserve">axial </w:t>
      </w:r>
      <w:r w:rsidR="00410242" w:rsidRPr="00C42404">
        <w:rPr>
          <w:rFonts w:ascii="Arial" w:hAnsi="Arial" w:cs="Arial"/>
          <w:lang w:val="en-US"/>
        </w:rPr>
        <w:t xml:space="preserve">upsetting </w:t>
      </w:r>
      <w:r w:rsidRPr="00C42404">
        <w:rPr>
          <w:rFonts w:ascii="Arial" w:hAnsi="Arial" w:cs="Arial"/>
          <w:lang w:val="en-US"/>
        </w:rPr>
        <w:t>(flat-die forging)</w:t>
      </w:r>
      <w:r w:rsidR="00B749C4" w:rsidRPr="00C42404">
        <w:rPr>
          <w:rFonts w:ascii="Arial" w:hAnsi="Arial" w:cs="Arial"/>
        </w:rPr>
        <w:t xml:space="preserve"> </w:t>
      </w:r>
    </w:p>
    <w:p w:rsidR="006B0BF8" w:rsidRPr="00C42404" w:rsidRDefault="006B0BF8" w:rsidP="00B749C4">
      <w:pPr>
        <w:ind w:firstLine="284"/>
        <w:rPr>
          <w:rFonts w:ascii="Arial" w:hAnsi="Arial" w:cs="Arial"/>
        </w:rPr>
      </w:pPr>
      <w:r w:rsidRPr="00C42404">
        <w:rPr>
          <w:rFonts w:ascii="Arial" w:hAnsi="Arial" w:cs="Arial"/>
          <w:lang w:val="en-US"/>
        </w:rPr>
        <w:t xml:space="preserve">- </w:t>
      </w:r>
      <w:r w:rsidR="00303FEA">
        <w:rPr>
          <w:rFonts w:ascii="Arial" w:hAnsi="Arial" w:cs="Arial"/>
          <w:lang w:val="en-US"/>
        </w:rPr>
        <w:t>Second</w:t>
      </w:r>
      <w:r w:rsidRPr="00C42404">
        <w:rPr>
          <w:rFonts w:ascii="Arial" w:hAnsi="Arial" w:cs="Arial"/>
          <w:lang w:val="en-US"/>
        </w:rPr>
        <w:t xml:space="preserve"> </w:t>
      </w:r>
      <w:r w:rsidR="00303FEA">
        <w:rPr>
          <w:rFonts w:ascii="Arial" w:hAnsi="Arial" w:cs="Arial"/>
          <w:lang w:val="en-US"/>
        </w:rPr>
        <w:t xml:space="preserve">and final </w:t>
      </w:r>
      <w:r w:rsidRPr="00C42404">
        <w:rPr>
          <w:rFonts w:ascii="Arial" w:hAnsi="Arial" w:cs="Arial"/>
          <w:lang w:val="en-US"/>
        </w:rPr>
        <w:t>- impression-</w:t>
      </w:r>
      <w:r w:rsidR="00B749C4" w:rsidRPr="00C42404">
        <w:rPr>
          <w:rFonts w:ascii="Arial" w:hAnsi="Arial" w:cs="Arial"/>
        </w:rPr>
        <w:t xml:space="preserve">die </w:t>
      </w:r>
      <w:r w:rsidRPr="00C42404">
        <w:rPr>
          <w:rFonts w:ascii="Arial" w:hAnsi="Arial" w:cs="Arial"/>
        </w:rPr>
        <w:t>forging</w:t>
      </w:r>
    </w:p>
    <w:p w:rsidR="00372A61" w:rsidRDefault="00AC705A" w:rsidP="00B35DEF">
      <w:pPr>
        <w:ind w:firstLine="284"/>
        <w:rPr>
          <w:rFonts w:ascii="Arial" w:hAnsi="Arial" w:cs="Arial"/>
          <w:lang w:val="en-US"/>
        </w:rPr>
      </w:pPr>
      <w:r>
        <w:rPr>
          <w:rFonts w:ascii="Arial" w:hAnsi="Arial" w:cs="Arial"/>
          <w:lang w:val="en-US"/>
        </w:rPr>
        <w:t xml:space="preserve">Both operations use </w:t>
      </w:r>
      <w:r w:rsidR="00B749C4" w:rsidRPr="00C42404">
        <w:rPr>
          <w:rFonts w:ascii="Arial" w:hAnsi="Arial" w:cs="Arial"/>
        </w:rPr>
        <w:t>a mechanical press</w:t>
      </w:r>
      <w:r w:rsidR="00CE5063">
        <w:rPr>
          <w:rFonts w:ascii="Arial" w:hAnsi="Arial" w:cs="Arial"/>
        </w:rPr>
        <w:t xml:space="preserve"> (10</w:t>
      </w:r>
      <w:r w:rsidR="006B0BF8" w:rsidRPr="00C42404">
        <w:rPr>
          <w:rFonts w:ascii="Arial" w:hAnsi="Arial" w:cs="Arial"/>
          <w:lang w:val="en-US"/>
        </w:rPr>
        <w:t xml:space="preserve"> </w:t>
      </w:r>
      <w:r w:rsidR="002B6F2A" w:rsidRPr="00C42404">
        <w:rPr>
          <w:rFonts w:ascii="Arial" w:hAnsi="Arial" w:cs="Arial"/>
        </w:rPr>
        <w:t>MN).</w:t>
      </w:r>
      <w:r>
        <w:rPr>
          <w:rFonts w:ascii="Arial" w:hAnsi="Arial" w:cs="Arial"/>
          <w:lang w:val="en-US"/>
        </w:rPr>
        <w:t xml:space="preserve"> </w:t>
      </w:r>
    </w:p>
    <w:p w:rsidR="00372A61" w:rsidRDefault="00372A61" w:rsidP="00B35DEF">
      <w:pPr>
        <w:ind w:firstLine="284"/>
        <w:rPr>
          <w:rFonts w:ascii="Arial" w:hAnsi="Arial" w:cs="Arial"/>
          <w:lang w:val="en-US"/>
        </w:rPr>
      </w:pPr>
      <w:r>
        <w:rPr>
          <w:rFonts w:ascii="Arial" w:hAnsi="Arial" w:cs="Arial"/>
          <w:lang w:val="en-US"/>
        </w:rPr>
        <w:t>The aim of the developed process was to have the least amount of material for mechanical processing. The low weight of the forged part of 3.3 kg and the successful forging without any imperfections</w:t>
      </w:r>
      <w:r w:rsidR="000558FC">
        <w:rPr>
          <w:rFonts w:ascii="Arial" w:hAnsi="Arial" w:cs="Arial"/>
          <w:lang w:val="en-US"/>
        </w:rPr>
        <w:t>/defects</w:t>
      </w:r>
      <w:r>
        <w:rPr>
          <w:rFonts w:ascii="Arial" w:hAnsi="Arial" w:cs="Arial"/>
          <w:lang w:val="en-US"/>
        </w:rPr>
        <w:t xml:space="preserve"> helped us </w:t>
      </w:r>
      <w:r w:rsidR="000558FC">
        <w:rPr>
          <w:rFonts w:ascii="Arial" w:hAnsi="Arial" w:cs="Arial"/>
          <w:lang w:val="en-US"/>
        </w:rPr>
        <w:t xml:space="preserve">to </w:t>
      </w:r>
      <w:r>
        <w:rPr>
          <w:rFonts w:ascii="Arial" w:hAnsi="Arial" w:cs="Arial"/>
          <w:lang w:val="en-US"/>
        </w:rPr>
        <w:t xml:space="preserve">achieve our goal. </w:t>
      </w:r>
    </w:p>
    <w:p w:rsidR="006E7FCC" w:rsidRPr="00372A61" w:rsidRDefault="00372A61" w:rsidP="00B35DEF">
      <w:pPr>
        <w:ind w:firstLine="284"/>
        <w:rPr>
          <w:rFonts w:ascii="Arial" w:hAnsi="Arial" w:cs="Arial"/>
          <w:lang w:val="en-US"/>
        </w:rPr>
      </w:pPr>
      <w:r>
        <w:rPr>
          <w:rFonts w:ascii="Arial" w:hAnsi="Arial" w:cs="Arial"/>
          <w:lang w:val="en-US"/>
        </w:rPr>
        <w:t>The disadvantages of the developed process lies in t</w:t>
      </w:r>
      <w:r w:rsidR="002B6F2A" w:rsidRPr="00C42404">
        <w:rPr>
          <w:rFonts w:ascii="Arial" w:hAnsi="Arial" w:cs="Arial"/>
        </w:rPr>
        <w:t xml:space="preserve">he height of the </w:t>
      </w:r>
      <w:r w:rsidR="006B0BF8" w:rsidRPr="00C42404">
        <w:rPr>
          <w:rFonts w:ascii="Arial" w:hAnsi="Arial" w:cs="Arial"/>
          <w:lang w:val="en-US"/>
        </w:rPr>
        <w:t>flash</w:t>
      </w:r>
      <w:r w:rsidR="00B749C4" w:rsidRPr="00C42404">
        <w:rPr>
          <w:rFonts w:ascii="Arial" w:hAnsi="Arial" w:cs="Arial"/>
        </w:rPr>
        <w:t xml:space="preserve"> in the final stage of filling </w:t>
      </w:r>
      <w:r>
        <w:rPr>
          <w:rFonts w:ascii="Arial" w:hAnsi="Arial" w:cs="Arial"/>
          <w:lang w:val="en-US"/>
        </w:rPr>
        <w:t xml:space="preserve">the </w:t>
      </w:r>
      <w:r w:rsidR="006B0BF8" w:rsidRPr="00C42404">
        <w:rPr>
          <w:rFonts w:ascii="Arial" w:hAnsi="Arial" w:cs="Arial"/>
          <w:lang w:val="en-US"/>
        </w:rPr>
        <w:t xml:space="preserve">die </w:t>
      </w:r>
      <w:r>
        <w:rPr>
          <w:rFonts w:ascii="Arial" w:hAnsi="Arial" w:cs="Arial"/>
          <w:lang w:val="en-US"/>
        </w:rPr>
        <w:t xml:space="preserve">which is </w:t>
      </w:r>
      <w:r w:rsidR="00A612E4">
        <w:rPr>
          <w:rFonts w:ascii="Arial" w:hAnsi="Arial" w:cs="Arial"/>
        </w:rPr>
        <w:t>2.5</w:t>
      </w:r>
      <w:r w:rsidR="00B749C4" w:rsidRPr="00C42404">
        <w:rPr>
          <w:rFonts w:ascii="Arial" w:hAnsi="Arial" w:cs="Arial"/>
        </w:rPr>
        <w:t xml:space="preserve"> mm.</w:t>
      </w:r>
      <w:r>
        <w:rPr>
          <w:rFonts w:ascii="Arial" w:hAnsi="Arial" w:cs="Arial"/>
          <w:lang w:val="en-US"/>
        </w:rPr>
        <w:t xml:space="preserve"> The flash height could have been lower as well as the heating temperature if the mechanical press was 16 MN instead of 10 MN. </w:t>
      </w:r>
    </w:p>
    <w:sectPr w:rsidR="006E7FCC" w:rsidRPr="00372A61">
      <w:pgSz w:w="11906" w:h="16838"/>
      <w:pgMar w:top="1134" w:right="851" w:bottom="1418" w:left="1134" w:header="720" w:footer="11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A5F0A" w:rsidRDefault="007A5F0A">
      <w:pPr>
        <w:spacing w:line="240" w:lineRule="auto"/>
      </w:pPr>
      <w:r>
        <w:separator/>
      </w:r>
    </w:p>
  </w:endnote>
  <w:endnote w:type="continuationSeparator" w:id="0">
    <w:p w:rsidR="007A5F0A" w:rsidRDefault="007A5F0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ont302">
    <w:altName w:val="Times New Roman"/>
    <w:charset w:val="CC"/>
    <w:family w:val="auto"/>
    <w:pitch w:val="variable"/>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A5F0A" w:rsidRDefault="007A5F0A">
      <w:pPr>
        <w:spacing w:line="240" w:lineRule="auto"/>
      </w:pPr>
      <w:r>
        <w:separator/>
      </w:r>
    </w:p>
  </w:footnote>
  <w:footnote w:type="continuationSeparator" w:id="0">
    <w:p w:rsidR="007A5F0A" w:rsidRDefault="007A5F0A">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multilevel"/>
    <w:tmpl w:val="00000002"/>
    <w:name w:val="WW8Num2"/>
    <w:lvl w:ilvl="0">
      <w:start w:val="1"/>
      <w:numFmt w:val="decimal"/>
      <w:lvlText w:val="%1."/>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ascii="Courier New" w:hAnsi="Courier New" w:cs="Courier New"/>
      </w:rPr>
    </w:lvl>
    <w:lvl w:ilvl="2">
      <w:start w:val="1"/>
      <w:numFmt w:val="decimal"/>
      <w:lvlText w:val="%3."/>
      <w:lvlJc w:val="left"/>
      <w:pPr>
        <w:tabs>
          <w:tab w:val="num" w:pos="2340"/>
        </w:tabs>
        <w:ind w:left="2340" w:hanging="360"/>
      </w:pPr>
      <w:rPr>
        <w:rFonts w:ascii="Symbol" w:hAnsi="Symbol"/>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 w15:restartNumberingAfterBreak="0">
    <w:nsid w:val="00000003"/>
    <w:multiLevelType w:val="singleLevel"/>
    <w:tmpl w:val="00000003"/>
    <w:name w:val="WW8Num3"/>
    <w:lvl w:ilvl="0">
      <w:start w:val="1"/>
      <w:numFmt w:val="decimal"/>
      <w:lvlText w:val="%1."/>
      <w:lvlJc w:val="left"/>
      <w:pPr>
        <w:tabs>
          <w:tab w:val="num" w:pos="1004"/>
        </w:tabs>
        <w:ind w:left="1004" w:hanging="360"/>
      </w:pPr>
    </w:lvl>
  </w:abstractNum>
  <w:abstractNum w:abstractNumId="3" w15:restartNumberingAfterBreak="0">
    <w:nsid w:val="00000004"/>
    <w:multiLevelType w:val="singleLevel"/>
    <w:tmpl w:val="00000004"/>
    <w:name w:val="WW8Num4"/>
    <w:lvl w:ilvl="0">
      <w:numFmt w:val="bullet"/>
      <w:lvlText w:val="-"/>
      <w:lvlJc w:val="left"/>
      <w:pPr>
        <w:tabs>
          <w:tab w:val="num" w:pos="1080"/>
        </w:tabs>
        <w:ind w:left="1080" w:hanging="360"/>
      </w:pPr>
      <w:rPr>
        <w:rFonts w:ascii="Times New Roman" w:hAnsi="Times New Roman"/>
        <w:lang w:val="ru-RU"/>
      </w:rPr>
    </w:lvl>
  </w:abstractNum>
  <w:abstractNum w:abstractNumId="4" w15:restartNumberingAfterBreak="0">
    <w:nsid w:val="00000005"/>
    <w:multiLevelType w:val="multilevel"/>
    <w:tmpl w:val="00000005"/>
    <w:lvl w:ilvl="0">
      <w:start w:val="2"/>
      <w:numFmt w:val="decimal"/>
      <w:lvlText w:val="%1."/>
      <w:lvlJc w:val="left"/>
      <w:pPr>
        <w:tabs>
          <w:tab w:val="num" w:pos="720"/>
        </w:tabs>
        <w:ind w:left="720" w:hanging="360"/>
      </w:pPr>
    </w:lvl>
    <w:lvl w:ilvl="1">
      <w:start w:val="4"/>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1A8770CD"/>
    <w:multiLevelType w:val="hybridMultilevel"/>
    <w:tmpl w:val="AC48CF22"/>
    <w:lvl w:ilvl="0" w:tplc="CA9685A6">
      <w:start w:val="2"/>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6" w15:restartNumberingAfterBreak="0">
    <w:nsid w:val="378A6E5E"/>
    <w:multiLevelType w:val="multilevel"/>
    <w:tmpl w:val="97C4DEB0"/>
    <w:lvl w:ilvl="0">
      <w:start w:val="2"/>
      <w:numFmt w:val="decimal"/>
      <w:lvlText w:val="%1"/>
      <w:lvlJc w:val="left"/>
      <w:pPr>
        <w:ind w:left="360" w:hanging="360"/>
      </w:pPr>
      <w:rPr>
        <w:rFonts w:hint="default"/>
        <w:b w:val="0"/>
      </w:rPr>
    </w:lvl>
    <w:lvl w:ilvl="1">
      <w:start w:val="2"/>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1800" w:hanging="1800"/>
      </w:pPr>
      <w:rPr>
        <w:rFonts w:hint="default"/>
        <w:b w:val="0"/>
      </w:rPr>
    </w:lvl>
  </w:abstractNum>
  <w:abstractNum w:abstractNumId="7" w15:restartNumberingAfterBreak="0">
    <w:nsid w:val="52107FA0"/>
    <w:multiLevelType w:val="multilevel"/>
    <w:tmpl w:val="EDEC33FE"/>
    <w:lvl w:ilvl="0">
      <w:start w:val="1"/>
      <w:numFmt w:val="decimal"/>
      <w:lvlText w:val="%1."/>
      <w:lvlJc w:val="left"/>
      <w:pPr>
        <w:ind w:left="465" w:hanging="465"/>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565664B5"/>
    <w:multiLevelType w:val="hybridMultilevel"/>
    <w:tmpl w:val="FCDAC63E"/>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15:restartNumberingAfterBreak="0">
    <w:nsid w:val="591679E9"/>
    <w:multiLevelType w:val="hybridMultilevel"/>
    <w:tmpl w:val="AFC834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AED5B3F"/>
    <w:multiLevelType w:val="multilevel"/>
    <w:tmpl w:val="9FB8FF4C"/>
    <w:lvl w:ilvl="0">
      <w:start w:val="2"/>
      <w:numFmt w:val="decimal"/>
      <w:lvlText w:val="%1"/>
      <w:lvlJc w:val="left"/>
      <w:pPr>
        <w:ind w:left="360" w:hanging="360"/>
      </w:pPr>
      <w:rPr>
        <w:rFonts w:hint="default"/>
      </w:rPr>
    </w:lvl>
    <w:lvl w:ilvl="1">
      <w:start w:val="2"/>
      <w:numFmt w:val="decimal"/>
      <w:lvlText w:val="%1.%2"/>
      <w:lvlJc w:val="left"/>
      <w:pPr>
        <w:ind w:left="420" w:hanging="360"/>
      </w:pPr>
      <w:rPr>
        <w:rFonts w:hint="default"/>
      </w:rPr>
    </w:lvl>
    <w:lvl w:ilvl="2">
      <w:start w:val="1"/>
      <w:numFmt w:val="decimal"/>
      <w:lvlText w:val="%1.%2.%3"/>
      <w:lvlJc w:val="left"/>
      <w:pPr>
        <w:ind w:left="840" w:hanging="720"/>
      </w:pPr>
      <w:rPr>
        <w:rFonts w:hint="default"/>
      </w:rPr>
    </w:lvl>
    <w:lvl w:ilvl="3">
      <w:start w:val="1"/>
      <w:numFmt w:val="decimal"/>
      <w:lvlText w:val="%1.%2.%3.%4"/>
      <w:lvlJc w:val="left"/>
      <w:pPr>
        <w:ind w:left="1260" w:hanging="1080"/>
      </w:pPr>
      <w:rPr>
        <w:rFonts w:hint="default"/>
      </w:rPr>
    </w:lvl>
    <w:lvl w:ilvl="4">
      <w:start w:val="1"/>
      <w:numFmt w:val="decimal"/>
      <w:lvlText w:val="%1.%2.%3.%4.%5"/>
      <w:lvlJc w:val="left"/>
      <w:pPr>
        <w:ind w:left="1320" w:hanging="1080"/>
      </w:pPr>
      <w:rPr>
        <w:rFonts w:hint="default"/>
      </w:rPr>
    </w:lvl>
    <w:lvl w:ilvl="5">
      <w:start w:val="1"/>
      <w:numFmt w:val="decimal"/>
      <w:lvlText w:val="%1.%2.%3.%4.%5.%6"/>
      <w:lvlJc w:val="left"/>
      <w:pPr>
        <w:ind w:left="1740" w:hanging="144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2220" w:hanging="1800"/>
      </w:pPr>
      <w:rPr>
        <w:rFonts w:hint="default"/>
      </w:rPr>
    </w:lvl>
    <w:lvl w:ilvl="8">
      <w:start w:val="1"/>
      <w:numFmt w:val="decimal"/>
      <w:lvlText w:val="%1.%2.%3.%4.%5.%6.%7.%8.%9"/>
      <w:lvlJc w:val="left"/>
      <w:pPr>
        <w:ind w:left="2280" w:hanging="1800"/>
      </w:pPr>
      <w:rPr>
        <w:rFonts w:hint="default"/>
      </w:rPr>
    </w:lvl>
  </w:abstractNum>
  <w:abstractNum w:abstractNumId="11" w15:restartNumberingAfterBreak="0">
    <w:nsid w:val="6CE437F1"/>
    <w:multiLevelType w:val="multilevel"/>
    <w:tmpl w:val="D28CE9E0"/>
    <w:lvl w:ilvl="0">
      <w:start w:val="2"/>
      <w:numFmt w:val="decimal"/>
      <w:lvlText w:val="%1."/>
      <w:lvlJc w:val="left"/>
      <w:pPr>
        <w:ind w:left="390" w:hanging="390"/>
      </w:pPr>
      <w:rPr>
        <w:rFonts w:hint="default"/>
        <w:b/>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12" w15:restartNumberingAfterBreak="0">
    <w:nsid w:val="74E713C6"/>
    <w:multiLevelType w:val="hybridMultilevel"/>
    <w:tmpl w:val="C9042608"/>
    <w:lvl w:ilvl="0" w:tplc="15604E3C">
      <w:start w:val="2"/>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4"/>
  </w:num>
  <w:num w:numId="6">
    <w:abstractNumId w:val="12"/>
  </w:num>
  <w:num w:numId="7">
    <w:abstractNumId w:val="7"/>
  </w:num>
  <w:num w:numId="8">
    <w:abstractNumId w:val="5"/>
  </w:num>
  <w:num w:numId="9">
    <w:abstractNumId w:val="8"/>
  </w:num>
  <w:num w:numId="10">
    <w:abstractNumId w:val="9"/>
  </w:num>
  <w:num w:numId="11">
    <w:abstractNumId w:val="10"/>
  </w:num>
  <w:num w:numId="12">
    <w:abstractNumId w:val="6"/>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removePersonalInformation/>
  <w:removeDateAndTime/>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0F1E"/>
    <w:rsid w:val="0000288B"/>
    <w:rsid w:val="0000459F"/>
    <w:rsid w:val="00006AF9"/>
    <w:rsid w:val="00016112"/>
    <w:rsid w:val="0001704C"/>
    <w:rsid w:val="00022A00"/>
    <w:rsid w:val="00025D24"/>
    <w:rsid w:val="00026449"/>
    <w:rsid w:val="0003160C"/>
    <w:rsid w:val="00041E89"/>
    <w:rsid w:val="000519FC"/>
    <w:rsid w:val="0005283C"/>
    <w:rsid w:val="00053198"/>
    <w:rsid w:val="0005529A"/>
    <w:rsid w:val="000558FC"/>
    <w:rsid w:val="000562A3"/>
    <w:rsid w:val="00060B93"/>
    <w:rsid w:val="0006279F"/>
    <w:rsid w:val="00066AC3"/>
    <w:rsid w:val="00070135"/>
    <w:rsid w:val="00072520"/>
    <w:rsid w:val="0007628D"/>
    <w:rsid w:val="00080F1E"/>
    <w:rsid w:val="00085BCC"/>
    <w:rsid w:val="00090E76"/>
    <w:rsid w:val="00094DE0"/>
    <w:rsid w:val="000955A8"/>
    <w:rsid w:val="00097F1E"/>
    <w:rsid w:val="000A1B1C"/>
    <w:rsid w:val="000A3460"/>
    <w:rsid w:val="000A5D1D"/>
    <w:rsid w:val="000B0B90"/>
    <w:rsid w:val="000C0309"/>
    <w:rsid w:val="000D278C"/>
    <w:rsid w:val="000D671F"/>
    <w:rsid w:val="000D7D5B"/>
    <w:rsid w:val="000E65F7"/>
    <w:rsid w:val="000E6DE7"/>
    <w:rsid w:val="000F0C35"/>
    <w:rsid w:val="000F4C13"/>
    <w:rsid w:val="00110CC9"/>
    <w:rsid w:val="001131EF"/>
    <w:rsid w:val="001211C7"/>
    <w:rsid w:val="00136E28"/>
    <w:rsid w:val="00137140"/>
    <w:rsid w:val="00147B00"/>
    <w:rsid w:val="00157485"/>
    <w:rsid w:val="00162017"/>
    <w:rsid w:val="00162286"/>
    <w:rsid w:val="001752BF"/>
    <w:rsid w:val="00181C7B"/>
    <w:rsid w:val="00182AE9"/>
    <w:rsid w:val="00190ADD"/>
    <w:rsid w:val="00191E41"/>
    <w:rsid w:val="00192FE3"/>
    <w:rsid w:val="00193BCC"/>
    <w:rsid w:val="001A22E7"/>
    <w:rsid w:val="001B11FB"/>
    <w:rsid w:val="001B2A88"/>
    <w:rsid w:val="001C1626"/>
    <w:rsid w:val="001D4F84"/>
    <w:rsid w:val="001D6037"/>
    <w:rsid w:val="001E0C0E"/>
    <w:rsid w:val="001E295A"/>
    <w:rsid w:val="001E41C7"/>
    <w:rsid w:val="001F37BC"/>
    <w:rsid w:val="0021318D"/>
    <w:rsid w:val="00215489"/>
    <w:rsid w:val="00222B07"/>
    <w:rsid w:val="00222F30"/>
    <w:rsid w:val="002377CE"/>
    <w:rsid w:val="00247FAB"/>
    <w:rsid w:val="002535E8"/>
    <w:rsid w:val="002548B1"/>
    <w:rsid w:val="00257A61"/>
    <w:rsid w:val="002666E0"/>
    <w:rsid w:val="00267EE0"/>
    <w:rsid w:val="002726DB"/>
    <w:rsid w:val="00273B9E"/>
    <w:rsid w:val="002776F4"/>
    <w:rsid w:val="00281CDF"/>
    <w:rsid w:val="00292FC4"/>
    <w:rsid w:val="00293B76"/>
    <w:rsid w:val="002979EA"/>
    <w:rsid w:val="002A2EBC"/>
    <w:rsid w:val="002A7CAE"/>
    <w:rsid w:val="002B6C4D"/>
    <w:rsid w:val="002B6F2A"/>
    <w:rsid w:val="002C2B01"/>
    <w:rsid w:val="002C2F97"/>
    <w:rsid w:val="002C4375"/>
    <w:rsid w:val="002E2C37"/>
    <w:rsid w:val="002E2F8E"/>
    <w:rsid w:val="002F060D"/>
    <w:rsid w:val="00300360"/>
    <w:rsid w:val="00303A4A"/>
    <w:rsid w:val="00303FEA"/>
    <w:rsid w:val="00304FA2"/>
    <w:rsid w:val="00317D40"/>
    <w:rsid w:val="0033327A"/>
    <w:rsid w:val="00335031"/>
    <w:rsid w:val="00344DB1"/>
    <w:rsid w:val="0035323E"/>
    <w:rsid w:val="00363CBF"/>
    <w:rsid w:val="00372A61"/>
    <w:rsid w:val="00383F7C"/>
    <w:rsid w:val="00395405"/>
    <w:rsid w:val="003A49EF"/>
    <w:rsid w:val="003A5627"/>
    <w:rsid w:val="003B7599"/>
    <w:rsid w:val="003D2A6C"/>
    <w:rsid w:val="003E1E44"/>
    <w:rsid w:val="003E2CBA"/>
    <w:rsid w:val="003F6195"/>
    <w:rsid w:val="00410242"/>
    <w:rsid w:val="00411884"/>
    <w:rsid w:val="004266B0"/>
    <w:rsid w:val="00435902"/>
    <w:rsid w:val="004471D1"/>
    <w:rsid w:val="00447343"/>
    <w:rsid w:val="0044784E"/>
    <w:rsid w:val="00466A95"/>
    <w:rsid w:val="004745E1"/>
    <w:rsid w:val="004749A8"/>
    <w:rsid w:val="00476F90"/>
    <w:rsid w:val="00480793"/>
    <w:rsid w:val="00481004"/>
    <w:rsid w:val="00485B04"/>
    <w:rsid w:val="00492304"/>
    <w:rsid w:val="00493C68"/>
    <w:rsid w:val="0049678C"/>
    <w:rsid w:val="00497618"/>
    <w:rsid w:val="004A405F"/>
    <w:rsid w:val="004B3C50"/>
    <w:rsid w:val="004D6A1C"/>
    <w:rsid w:val="004E1CD8"/>
    <w:rsid w:val="004E205B"/>
    <w:rsid w:val="00513456"/>
    <w:rsid w:val="00513E10"/>
    <w:rsid w:val="00530729"/>
    <w:rsid w:val="00542E07"/>
    <w:rsid w:val="005455FC"/>
    <w:rsid w:val="005546E5"/>
    <w:rsid w:val="005565C0"/>
    <w:rsid w:val="00566A39"/>
    <w:rsid w:val="00566CFF"/>
    <w:rsid w:val="00567FC1"/>
    <w:rsid w:val="00585A21"/>
    <w:rsid w:val="005935A8"/>
    <w:rsid w:val="0059763B"/>
    <w:rsid w:val="005C5870"/>
    <w:rsid w:val="005D3887"/>
    <w:rsid w:val="005E2CFC"/>
    <w:rsid w:val="005F59BE"/>
    <w:rsid w:val="0061599F"/>
    <w:rsid w:val="0061608E"/>
    <w:rsid w:val="0064113D"/>
    <w:rsid w:val="006417B8"/>
    <w:rsid w:val="006755D3"/>
    <w:rsid w:val="00676A31"/>
    <w:rsid w:val="0068079D"/>
    <w:rsid w:val="006834F0"/>
    <w:rsid w:val="00687F71"/>
    <w:rsid w:val="00696C52"/>
    <w:rsid w:val="006B0BF8"/>
    <w:rsid w:val="006B29E3"/>
    <w:rsid w:val="006B2ED4"/>
    <w:rsid w:val="006C438A"/>
    <w:rsid w:val="006D46B8"/>
    <w:rsid w:val="006D481A"/>
    <w:rsid w:val="006E0788"/>
    <w:rsid w:val="006E7FCC"/>
    <w:rsid w:val="006F0FC3"/>
    <w:rsid w:val="006F278C"/>
    <w:rsid w:val="0070255A"/>
    <w:rsid w:val="00705E71"/>
    <w:rsid w:val="00726FB3"/>
    <w:rsid w:val="00727927"/>
    <w:rsid w:val="00735E5B"/>
    <w:rsid w:val="0074292C"/>
    <w:rsid w:val="00743436"/>
    <w:rsid w:val="00743BE6"/>
    <w:rsid w:val="00745B4F"/>
    <w:rsid w:val="00755E91"/>
    <w:rsid w:val="00760FE8"/>
    <w:rsid w:val="00772362"/>
    <w:rsid w:val="00776D8F"/>
    <w:rsid w:val="00777AF3"/>
    <w:rsid w:val="00781474"/>
    <w:rsid w:val="00787400"/>
    <w:rsid w:val="007A5F0A"/>
    <w:rsid w:val="007B6459"/>
    <w:rsid w:val="007C184A"/>
    <w:rsid w:val="007D2A2E"/>
    <w:rsid w:val="007D5A3D"/>
    <w:rsid w:val="007E302C"/>
    <w:rsid w:val="007F68EF"/>
    <w:rsid w:val="007F761E"/>
    <w:rsid w:val="00814BB7"/>
    <w:rsid w:val="00824EED"/>
    <w:rsid w:val="00827E4F"/>
    <w:rsid w:val="00832043"/>
    <w:rsid w:val="008359C2"/>
    <w:rsid w:val="00836FB7"/>
    <w:rsid w:val="00841BEF"/>
    <w:rsid w:val="00842867"/>
    <w:rsid w:val="0084567D"/>
    <w:rsid w:val="00855E1B"/>
    <w:rsid w:val="00856338"/>
    <w:rsid w:val="008604AC"/>
    <w:rsid w:val="0087633B"/>
    <w:rsid w:val="00882B06"/>
    <w:rsid w:val="00883857"/>
    <w:rsid w:val="00884FD1"/>
    <w:rsid w:val="00886AB4"/>
    <w:rsid w:val="00887559"/>
    <w:rsid w:val="00892F61"/>
    <w:rsid w:val="008978B5"/>
    <w:rsid w:val="008A11AB"/>
    <w:rsid w:val="008A290B"/>
    <w:rsid w:val="008B115A"/>
    <w:rsid w:val="008C15BC"/>
    <w:rsid w:val="008C18A7"/>
    <w:rsid w:val="008C5C16"/>
    <w:rsid w:val="008E1FE1"/>
    <w:rsid w:val="008E2804"/>
    <w:rsid w:val="008E430B"/>
    <w:rsid w:val="008E7717"/>
    <w:rsid w:val="008F57B1"/>
    <w:rsid w:val="009004B2"/>
    <w:rsid w:val="00901427"/>
    <w:rsid w:val="009070D6"/>
    <w:rsid w:val="009074F1"/>
    <w:rsid w:val="00907AE8"/>
    <w:rsid w:val="009114C8"/>
    <w:rsid w:val="009277CD"/>
    <w:rsid w:val="00932B90"/>
    <w:rsid w:val="0093420C"/>
    <w:rsid w:val="00936BE0"/>
    <w:rsid w:val="00944E54"/>
    <w:rsid w:val="00970158"/>
    <w:rsid w:val="009734FE"/>
    <w:rsid w:val="00973D7F"/>
    <w:rsid w:val="00993B2B"/>
    <w:rsid w:val="00995B25"/>
    <w:rsid w:val="009A219E"/>
    <w:rsid w:val="009A417F"/>
    <w:rsid w:val="009A4AD6"/>
    <w:rsid w:val="009C3735"/>
    <w:rsid w:val="009C395A"/>
    <w:rsid w:val="009D03CC"/>
    <w:rsid w:val="009D160C"/>
    <w:rsid w:val="009D222F"/>
    <w:rsid w:val="009D37F0"/>
    <w:rsid w:val="009D70AB"/>
    <w:rsid w:val="009E1B57"/>
    <w:rsid w:val="009E213A"/>
    <w:rsid w:val="009E269A"/>
    <w:rsid w:val="009E2CFF"/>
    <w:rsid w:val="009F0B67"/>
    <w:rsid w:val="009F4CC3"/>
    <w:rsid w:val="009F70A2"/>
    <w:rsid w:val="009F7353"/>
    <w:rsid w:val="00A0068F"/>
    <w:rsid w:val="00A062A9"/>
    <w:rsid w:val="00A07D72"/>
    <w:rsid w:val="00A16D12"/>
    <w:rsid w:val="00A17F4C"/>
    <w:rsid w:val="00A30691"/>
    <w:rsid w:val="00A307A9"/>
    <w:rsid w:val="00A31452"/>
    <w:rsid w:val="00A31DBB"/>
    <w:rsid w:val="00A33D79"/>
    <w:rsid w:val="00A36BD5"/>
    <w:rsid w:val="00A37140"/>
    <w:rsid w:val="00A612E4"/>
    <w:rsid w:val="00A62E58"/>
    <w:rsid w:val="00A63997"/>
    <w:rsid w:val="00A70C66"/>
    <w:rsid w:val="00A761ED"/>
    <w:rsid w:val="00A85BC9"/>
    <w:rsid w:val="00A94BD6"/>
    <w:rsid w:val="00AA242C"/>
    <w:rsid w:val="00AA566E"/>
    <w:rsid w:val="00AA5C07"/>
    <w:rsid w:val="00AB0B3A"/>
    <w:rsid w:val="00AB131B"/>
    <w:rsid w:val="00AB36C5"/>
    <w:rsid w:val="00AB4CEF"/>
    <w:rsid w:val="00AB5ECE"/>
    <w:rsid w:val="00AC705A"/>
    <w:rsid w:val="00AD7A63"/>
    <w:rsid w:val="00AE1922"/>
    <w:rsid w:val="00AE350C"/>
    <w:rsid w:val="00AE3E81"/>
    <w:rsid w:val="00AE6F67"/>
    <w:rsid w:val="00AF1B42"/>
    <w:rsid w:val="00B01D36"/>
    <w:rsid w:val="00B2027D"/>
    <w:rsid w:val="00B35DEF"/>
    <w:rsid w:val="00B43744"/>
    <w:rsid w:val="00B50304"/>
    <w:rsid w:val="00B503A1"/>
    <w:rsid w:val="00B5774C"/>
    <w:rsid w:val="00B70D65"/>
    <w:rsid w:val="00B72671"/>
    <w:rsid w:val="00B749C4"/>
    <w:rsid w:val="00B76A4A"/>
    <w:rsid w:val="00B82A4B"/>
    <w:rsid w:val="00B842C5"/>
    <w:rsid w:val="00B86A9B"/>
    <w:rsid w:val="00B875CA"/>
    <w:rsid w:val="00BA2B02"/>
    <w:rsid w:val="00BB087D"/>
    <w:rsid w:val="00BB20D8"/>
    <w:rsid w:val="00BC5F6D"/>
    <w:rsid w:val="00BE0C70"/>
    <w:rsid w:val="00BE39CD"/>
    <w:rsid w:val="00BF5701"/>
    <w:rsid w:val="00BF6A95"/>
    <w:rsid w:val="00C04829"/>
    <w:rsid w:val="00C04F39"/>
    <w:rsid w:val="00C11BAA"/>
    <w:rsid w:val="00C23BC2"/>
    <w:rsid w:val="00C24911"/>
    <w:rsid w:val="00C26CFC"/>
    <w:rsid w:val="00C33012"/>
    <w:rsid w:val="00C3769A"/>
    <w:rsid w:val="00C41C8B"/>
    <w:rsid w:val="00C42404"/>
    <w:rsid w:val="00C45E7F"/>
    <w:rsid w:val="00C50983"/>
    <w:rsid w:val="00C74AAF"/>
    <w:rsid w:val="00C779EA"/>
    <w:rsid w:val="00C86A73"/>
    <w:rsid w:val="00C87471"/>
    <w:rsid w:val="00C9248B"/>
    <w:rsid w:val="00CA4BE4"/>
    <w:rsid w:val="00CB1173"/>
    <w:rsid w:val="00CB762C"/>
    <w:rsid w:val="00CC2BC6"/>
    <w:rsid w:val="00CC5BFB"/>
    <w:rsid w:val="00CD448D"/>
    <w:rsid w:val="00CE43CB"/>
    <w:rsid w:val="00CE5063"/>
    <w:rsid w:val="00CF0044"/>
    <w:rsid w:val="00CF0A67"/>
    <w:rsid w:val="00CF1446"/>
    <w:rsid w:val="00CF5BB3"/>
    <w:rsid w:val="00D127A1"/>
    <w:rsid w:val="00D13238"/>
    <w:rsid w:val="00D20627"/>
    <w:rsid w:val="00D20F65"/>
    <w:rsid w:val="00D21E88"/>
    <w:rsid w:val="00D31501"/>
    <w:rsid w:val="00D32BC8"/>
    <w:rsid w:val="00D4073E"/>
    <w:rsid w:val="00D434DF"/>
    <w:rsid w:val="00D522AE"/>
    <w:rsid w:val="00D5268A"/>
    <w:rsid w:val="00D5636C"/>
    <w:rsid w:val="00D649D2"/>
    <w:rsid w:val="00D6572F"/>
    <w:rsid w:val="00D86CC5"/>
    <w:rsid w:val="00D916CC"/>
    <w:rsid w:val="00D95906"/>
    <w:rsid w:val="00DA1FDF"/>
    <w:rsid w:val="00DA2F94"/>
    <w:rsid w:val="00DB0BC4"/>
    <w:rsid w:val="00DB4A42"/>
    <w:rsid w:val="00DB5A16"/>
    <w:rsid w:val="00DB69B5"/>
    <w:rsid w:val="00DC53B9"/>
    <w:rsid w:val="00DC661E"/>
    <w:rsid w:val="00DD6CC7"/>
    <w:rsid w:val="00DF186B"/>
    <w:rsid w:val="00DF737D"/>
    <w:rsid w:val="00E10AF1"/>
    <w:rsid w:val="00E13746"/>
    <w:rsid w:val="00E13935"/>
    <w:rsid w:val="00E26335"/>
    <w:rsid w:val="00E268A9"/>
    <w:rsid w:val="00E26A4E"/>
    <w:rsid w:val="00E35CB2"/>
    <w:rsid w:val="00E37D8D"/>
    <w:rsid w:val="00E44E0A"/>
    <w:rsid w:val="00E543CF"/>
    <w:rsid w:val="00E57231"/>
    <w:rsid w:val="00E61EDD"/>
    <w:rsid w:val="00E72E7B"/>
    <w:rsid w:val="00E82D73"/>
    <w:rsid w:val="00E91149"/>
    <w:rsid w:val="00EA26EE"/>
    <w:rsid w:val="00EA62B6"/>
    <w:rsid w:val="00EA7587"/>
    <w:rsid w:val="00EA79ED"/>
    <w:rsid w:val="00EC11AB"/>
    <w:rsid w:val="00EC5507"/>
    <w:rsid w:val="00ED6A0C"/>
    <w:rsid w:val="00EF31F1"/>
    <w:rsid w:val="00F007C9"/>
    <w:rsid w:val="00F1207D"/>
    <w:rsid w:val="00F14A9C"/>
    <w:rsid w:val="00F31BBB"/>
    <w:rsid w:val="00F325E6"/>
    <w:rsid w:val="00F40032"/>
    <w:rsid w:val="00F5471E"/>
    <w:rsid w:val="00F55792"/>
    <w:rsid w:val="00F67EEC"/>
    <w:rsid w:val="00F73D8F"/>
    <w:rsid w:val="00F7633F"/>
    <w:rsid w:val="00F809D7"/>
    <w:rsid w:val="00F90D05"/>
    <w:rsid w:val="00F93C75"/>
    <w:rsid w:val="00FA4660"/>
    <w:rsid w:val="00FA46D9"/>
    <w:rsid w:val="00FA7944"/>
    <w:rsid w:val="00FB3A88"/>
    <w:rsid w:val="00FB3DEF"/>
    <w:rsid w:val="00FC0055"/>
    <w:rsid w:val="00FC4819"/>
    <w:rsid w:val="00FD048D"/>
    <w:rsid w:val="00FD09EB"/>
    <w:rsid w:val="00FD38D3"/>
    <w:rsid w:val="00FE0C46"/>
    <w:rsid w:val="00FE57AE"/>
    <w:rsid w:val="00FF4A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31BBB"/>
    <w:pPr>
      <w:suppressAutoHyphens/>
      <w:overflowPunct w:val="0"/>
      <w:autoSpaceDE w:val="0"/>
      <w:spacing w:line="288" w:lineRule="auto"/>
      <w:jc w:val="both"/>
      <w:textAlignment w:val="baseline"/>
    </w:pPr>
    <w:rPr>
      <w:sz w:val="24"/>
      <w:lang w:val="bg-BG" w:eastAsia="ar-SA"/>
    </w:rPr>
  </w:style>
  <w:style w:type="paragraph" w:styleId="Heading1">
    <w:name w:val="heading 1"/>
    <w:basedOn w:val="BodyText"/>
    <w:next w:val="BodyText"/>
    <w:qFormat/>
    <w:pPr>
      <w:keepNext/>
      <w:keepLines/>
      <w:pageBreakBefore/>
      <w:numPr>
        <w:numId w:val="1"/>
      </w:numPr>
      <w:tabs>
        <w:tab w:val="left" w:pos="1276"/>
      </w:tabs>
      <w:spacing w:before="240" w:after="240"/>
      <w:outlineLvl w:val="0"/>
    </w:pPr>
    <w:rPr>
      <w:rFonts w:cs="font302"/>
      <w:b/>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Pr>
      <w:rFonts w:ascii="Symbol" w:hAnsi="Symbol"/>
    </w:rPr>
  </w:style>
  <w:style w:type="character" w:customStyle="1" w:styleId="WW8Num2z1">
    <w:name w:val="WW8Num2z1"/>
    <w:rPr>
      <w:rFonts w:ascii="Courier New" w:hAnsi="Courier New" w:cs="Courier New"/>
    </w:rPr>
  </w:style>
  <w:style w:type="character" w:customStyle="1" w:styleId="WW8Num4z0">
    <w:name w:val="WW8Num4z0"/>
    <w:rPr>
      <w:lang w:val="ru-RU"/>
    </w:rPr>
  </w:style>
  <w:style w:type="character" w:customStyle="1" w:styleId="Absatz-Standardschriftart">
    <w:name w:val="Absatz-Standardschriftart"/>
  </w:style>
  <w:style w:type="character" w:customStyle="1" w:styleId="WW8Num1z0">
    <w:name w:val="WW8Num1z0"/>
    <w:rPr>
      <w:lang w:val="ru-RU"/>
    </w:rPr>
  </w:style>
  <w:style w:type="character" w:customStyle="1" w:styleId="WW8Num1z1">
    <w:name w:val="WW8Num1z1"/>
    <w:rPr>
      <w:b w:val="0"/>
      <w:lang w:val="ru-RU"/>
    </w:rPr>
  </w:style>
  <w:style w:type="character" w:customStyle="1" w:styleId="WW8Num3z0">
    <w:name w:val="WW8Num3z0"/>
    <w:rPr>
      <w:rFonts w:ascii="Times New Roman" w:hAnsi="Times New Roman" w:cs="Times New Roman"/>
    </w:rPr>
  </w:style>
  <w:style w:type="character" w:customStyle="1" w:styleId="WW-Absatz-Standardschriftart">
    <w:name w:val="WW-Absatz-Standardschriftart"/>
  </w:style>
  <w:style w:type="character" w:customStyle="1" w:styleId="WW8Num2z2">
    <w:name w:val="WW8Num2z2"/>
    <w:rPr>
      <w:rFonts w:ascii="Wingdings" w:hAnsi="Wingdings"/>
    </w:rPr>
  </w:style>
  <w:style w:type="character" w:customStyle="1" w:styleId="WW8Num4z1">
    <w:name w:val="WW8Num4z1"/>
    <w:rPr>
      <w:b w:val="0"/>
      <w:lang w:val="ru-RU"/>
    </w:rPr>
  </w:style>
  <w:style w:type="character" w:customStyle="1" w:styleId="WW8Num6z0">
    <w:name w:val="WW8Num6z0"/>
    <w:rPr>
      <w:rFonts w:ascii="Symbol" w:hAnsi="Symbol"/>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styleId="Hyperlink">
    <w:name w:val="Hyperlink"/>
    <w:rPr>
      <w:color w:val="0000FF"/>
      <w:u w:val="single"/>
    </w:rPr>
  </w:style>
  <w:style w:type="character" w:styleId="PageNumber">
    <w:name w:val="page number"/>
    <w:basedOn w:val="DefaultParagraphFont"/>
  </w:style>
  <w:style w:type="character" w:styleId="Emphasis">
    <w:name w:val="Emphasis"/>
    <w:qFormat/>
    <w:rPr>
      <w:i/>
      <w:iCs/>
    </w:rPr>
  </w:style>
  <w:style w:type="character" w:customStyle="1" w:styleId="NumberingSymbols">
    <w:name w:val="Numbering Symbols"/>
  </w:style>
  <w:style w:type="paragraph" w:customStyle="1" w:styleId="Heading">
    <w:name w:val="Heading"/>
    <w:basedOn w:val="Normal"/>
    <w:next w:val="BodyText"/>
    <w:pPr>
      <w:keepNext/>
      <w:spacing w:before="240" w:after="120"/>
    </w:pPr>
    <w:rPr>
      <w:rFonts w:ascii="Arial" w:eastAsia="Lucida Sans Unicode" w:hAnsi="Arial" w:cs="Mangal"/>
      <w:sz w:val="28"/>
      <w:szCs w:val="28"/>
    </w:rPr>
  </w:style>
  <w:style w:type="paragraph" w:styleId="BodyText">
    <w:name w:val="Body Text"/>
    <w:basedOn w:val="Normal"/>
    <w:pPr>
      <w:spacing w:after="120"/>
    </w:pPr>
  </w:style>
  <w:style w:type="paragraph" w:styleId="List">
    <w:name w:val="List"/>
    <w:basedOn w:val="BodyText"/>
    <w:rPr>
      <w:rFonts w:cs="Mangal"/>
    </w:rPr>
  </w:style>
  <w:style w:type="paragraph" w:styleId="Caption">
    <w:name w:val="caption"/>
    <w:basedOn w:val="Normal"/>
    <w:qFormat/>
    <w:pPr>
      <w:suppressLineNumbers/>
      <w:spacing w:before="120" w:after="120"/>
    </w:pPr>
    <w:rPr>
      <w:rFonts w:cs="Mangal"/>
      <w:i/>
      <w:iCs/>
      <w:szCs w:val="24"/>
    </w:rPr>
  </w:style>
  <w:style w:type="paragraph" w:customStyle="1" w:styleId="Index">
    <w:name w:val="Index"/>
    <w:basedOn w:val="Normal"/>
    <w:pPr>
      <w:suppressLineNumbers/>
    </w:pPr>
    <w:rPr>
      <w:rFonts w:cs="Mangal"/>
    </w:rPr>
  </w:style>
  <w:style w:type="paragraph" w:styleId="Header">
    <w:name w:val="header"/>
    <w:basedOn w:val="Normal"/>
    <w:pPr>
      <w:tabs>
        <w:tab w:val="center" w:pos="4536"/>
        <w:tab w:val="right" w:pos="9072"/>
      </w:tabs>
      <w:overflowPunct/>
      <w:autoSpaceDE/>
      <w:textAlignment w:val="auto"/>
    </w:pPr>
    <w:rPr>
      <w:szCs w:val="24"/>
    </w:rPr>
  </w:style>
  <w:style w:type="paragraph" w:styleId="Footer">
    <w:name w:val="footer"/>
    <w:basedOn w:val="Normal"/>
    <w:pPr>
      <w:tabs>
        <w:tab w:val="center" w:pos="4536"/>
        <w:tab w:val="right" w:pos="9072"/>
      </w:tabs>
    </w:pPr>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Caption1">
    <w:name w:val="Caption1"/>
    <w:basedOn w:val="Normal"/>
    <w:pPr>
      <w:spacing w:after="200" w:line="100" w:lineRule="atLeast"/>
      <w:jc w:val="right"/>
    </w:pPr>
    <w:rPr>
      <w:b/>
      <w:bCs/>
      <w:color w:val="000000"/>
      <w:sz w:val="18"/>
      <w:szCs w:val="18"/>
    </w:rPr>
  </w:style>
  <w:style w:type="paragraph" w:styleId="NoSpacing">
    <w:name w:val="No Spacing"/>
    <w:qFormat/>
    <w:pPr>
      <w:widowControl w:val="0"/>
      <w:suppressAutoHyphens/>
      <w:jc w:val="both"/>
    </w:pPr>
    <w:rPr>
      <w:sz w:val="24"/>
      <w:lang w:val="bg-BG" w:eastAsia="hi-IN" w:bidi="hi-IN"/>
    </w:rPr>
  </w:style>
  <w:style w:type="paragraph" w:styleId="BalloonText">
    <w:name w:val="Balloon Text"/>
    <w:basedOn w:val="Normal"/>
    <w:link w:val="BalloonTextChar"/>
    <w:uiPriority w:val="99"/>
    <w:semiHidden/>
    <w:unhideWhenUsed/>
    <w:rsid w:val="004D6A1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D6A1C"/>
    <w:rPr>
      <w:rFonts w:ascii="Tahoma" w:hAnsi="Tahoma" w:cs="Tahoma"/>
      <w:sz w:val="16"/>
      <w:szCs w:val="16"/>
      <w:lang w:val="bg-BG" w:eastAsia="ar-SA"/>
    </w:rPr>
  </w:style>
  <w:style w:type="paragraph" w:styleId="ListParagraph">
    <w:name w:val="List Paragraph"/>
    <w:basedOn w:val="Normal"/>
    <w:uiPriority w:val="34"/>
    <w:qFormat/>
    <w:rsid w:val="001131EF"/>
    <w:pPr>
      <w:ind w:left="720"/>
      <w:contextualSpacing/>
    </w:pPr>
  </w:style>
  <w:style w:type="character" w:styleId="PlaceholderText">
    <w:name w:val="Placeholder Text"/>
    <w:basedOn w:val="DefaultParagraphFont"/>
    <w:uiPriority w:val="99"/>
    <w:semiHidden/>
    <w:rsid w:val="00006AF9"/>
    <w:rPr>
      <w:color w:val="808080"/>
    </w:rPr>
  </w:style>
  <w:style w:type="table" w:styleId="TableGrid">
    <w:name w:val="Table Grid"/>
    <w:basedOn w:val="TableNormal"/>
    <w:uiPriority w:val="39"/>
    <w:rsid w:val="00827E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8405754">
      <w:bodyDiv w:val="1"/>
      <w:marLeft w:val="0"/>
      <w:marRight w:val="0"/>
      <w:marTop w:val="0"/>
      <w:marBottom w:val="0"/>
      <w:divBdr>
        <w:top w:val="none" w:sz="0" w:space="0" w:color="auto"/>
        <w:left w:val="none" w:sz="0" w:space="0" w:color="auto"/>
        <w:bottom w:val="none" w:sz="0" w:space="0" w:color="auto"/>
        <w:right w:val="none" w:sz="0" w:space="0" w:color="auto"/>
      </w:divBdr>
      <w:divsChild>
        <w:div w:id="600794892">
          <w:marLeft w:val="0"/>
          <w:marRight w:val="0"/>
          <w:marTop w:val="0"/>
          <w:marBottom w:val="0"/>
          <w:divBdr>
            <w:top w:val="none" w:sz="0" w:space="0" w:color="auto"/>
            <w:left w:val="none" w:sz="0" w:space="0" w:color="auto"/>
            <w:bottom w:val="none" w:sz="0" w:space="0" w:color="auto"/>
            <w:right w:val="none" w:sz="0" w:space="0" w:color="auto"/>
          </w:divBdr>
        </w:div>
        <w:div w:id="1236361217">
          <w:marLeft w:val="0"/>
          <w:marRight w:val="0"/>
          <w:marTop w:val="0"/>
          <w:marBottom w:val="0"/>
          <w:divBdr>
            <w:top w:val="none" w:sz="0" w:space="0" w:color="auto"/>
            <w:left w:val="none" w:sz="0" w:space="0" w:color="auto"/>
            <w:bottom w:val="none" w:sz="0" w:space="0" w:color="auto"/>
            <w:right w:val="none" w:sz="0" w:space="0" w:color="auto"/>
          </w:divBdr>
          <w:divsChild>
            <w:div w:id="1415010339">
              <w:marLeft w:val="0"/>
              <w:marRight w:val="0"/>
              <w:marTop w:val="0"/>
              <w:marBottom w:val="0"/>
              <w:divBdr>
                <w:top w:val="none" w:sz="0" w:space="0" w:color="auto"/>
                <w:left w:val="none" w:sz="0" w:space="0" w:color="auto"/>
                <w:bottom w:val="none" w:sz="0" w:space="0" w:color="auto"/>
                <w:right w:val="none" w:sz="0" w:space="0" w:color="auto"/>
              </w:divBdr>
              <w:divsChild>
                <w:div w:id="807936568">
                  <w:marLeft w:val="0"/>
                  <w:marRight w:val="0"/>
                  <w:marTop w:val="0"/>
                  <w:marBottom w:val="0"/>
                  <w:divBdr>
                    <w:top w:val="none" w:sz="0" w:space="0" w:color="auto"/>
                    <w:left w:val="none" w:sz="0" w:space="0" w:color="auto"/>
                    <w:bottom w:val="none" w:sz="0" w:space="0" w:color="auto"/>
                    <w:right w:val="none" w:sz="0" w:space="0" w:color="auto"/>
                  </w:divBdr>
                  <w:divsChild>
                    <w:div w:id="635260718">
                      <w:marLeft w:val="0"/>
                      <w:marRight w:val="0"/>
                      <w:marTop w:val="0"/>
                      <w:marBottom w:val="0"/>
                      <w:divBdr>
                        <w:top w:val="none" w:sz="0" w:space="0" w:color="auto"/>
                        <w:left w:val="none" w:sz="0" w:space="0" w:color="auto"/>
                        <w:bottom w:val="none" w:sz="0" w:space="0" w:color="auto"/>
                        <w:right w:val="none" w:sz="0" w:space="0" w:color="auto"/>
                      </w:divBdr>
                      <w:divsChild>
                        <w:div w:id="1136799875">
                          <w:marLeft w:val="0"/>
                          <w:marRight w:val="0"/>
                          <w:marTop w:val="0"/>
                          <w:marBottom w:val="0"/>
                          <w:divBdr>
                            <w:top w:val="none" w:sz="0" w:space="0" w:color="auto"/>
                            <w:left w:val="none" w:sz="0" w:space="0" w:color="auto"/>
                            <w:bottom w:val="none" w:sz="0" w:space="0" w:color="auto"/>
                            <w:right w:val="none" w:sz="0" w:space="0" w:color="auto"/>
                          </w:divBdr>
                          <w:divsChild>
                            <w:div w:id="1330715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7899378">
      <w:bodyDiv w:val="1"/>
      <w:marLeft w:val="0"/>
      <w:marRight w:val="0"/>
      <w:marTop w:val="0"/>
      <w:marBottom w:val="0"/>
      <w:divBdr>
        <w:top w:val="none" w:sz="0" w:space="0" w:color="auto"/>
        <w:left w:val="none" w:sz="0" w:space="0" w:color="auto"/>
        <w:bottom w:val="none" w:sz="0" w:space="0" w:color="auto"/>
        <w:right w:val="none" w:sz="0" w:space="0" w:color="auto"/>
      </w:divBdr>
      <w:divsChild>
        <w:div w:id="251623701">
          <w:marLeft w:val="0"/>
          <w:marRight w:val="0"/>
          <w:marTop w:val="0"/>
          <w:marBottom w:val="0"/>
          <w:divBdr>
            <w:top w:val="none" w:sz="0" w:space="0" w:color="auto"/>
            <w:left w:val="none" w:sz="0" w:space="0" w:color="auto"/>
            <w:bottom w:val="none" w:sz="0" w:space="0" w:color="auto"/>
            <w:right w:val="none" w:sz="0" w:space="0" w:color="auto"/>
          </w:divBdr>
        </w:div>
        <w:div w:id="735785249">
          <w:marLeft w:val="0"/>
          <w:marRight w:val="0"/>
          <w:marTop w:val="0"/>
          <w:marBottom w:val="0"/>
          <w:divBdr>
            <w:top w:val="none" w:sz="0" w:space="0" w:color="auto"/>
            <w:left w:val="none" w:sz="0" w:space="0" w:color="auto"/>
            <w:bottom w:val="none" w:sz="0" w:space="0" w:color="auto"/>
            <w:right w:val="none" w:sz="0" w:space="0" w:color="auto"/>
          </w:divBdr>
          <w:divsChild>
            <w:div w:id="2145658694">
              <w:marLeft w:val="0"/>
              <w:marRight w:val="0"/>
              <w:marTop w:val="0"/>
              <w:marBottom w:val="0"/>
              <w:divBdr>
                <w:top w:val="none" w:sz="0" w:space="0" w:color="auto"/>
                <w:left w:val="none" w:sz="0" w:space="0" w:color="auto"/>
                <w:bottom w:val="none" w:sz="0" w:space="0" w:color="auto"/>
                <w:right w:val="none" w:sz="0" w:space="0" w:color="auto"/>
              </w:divBdr>
              <w:divsChild>
                <w:div w:id="1894391490">
                  <w:marLeft w:val="0"/>
                  <w:marRight w:val="0"/>
                  <w:marTop w:val="0"/>
                  <w:marBottom w:val="0"/>
                  <w:divBdr>
                    <w:top w:val="none" w:sz="0" w:space="0" w:color="auto"/>
                    <w:left w:val="none" w:sz="0" w:space="0" w:color="auto"/>
                    <w:bottom w:val="none" w:sz="0" w:space="0" w:color="auto"/>
                    <w:right w:val="none" w:sz="0" w:space="0" w:color="auto"/>
                  </w:divBdr>
                  <w:divsChild>
                    <w:div w:id="414937979">
                      <w:marLeft w:val="0"/>
                      <w:marRight w:val="0"/>
                      <w:marTop w:val="0"/>
                      <w:marBottom w:val="0"/>
                      <w:divBdr>
                        <w:top w:val="none" w:sz="0" w:space="0" w:color="auto"/>
                        <w:left w:val="none" w:sz="0" w:space="0" w:color="auto"/>
                        <w:bottom w:val="none" w:sz="0" w:space="0" w:color="auto"/>
                        <w:right w:val="none" w:sz="0" w:space="0" w:color="auto"/>
                      </w:divBdr>
                      <w:divsChild>
                        <w:div w:id="1086654829">
                          <w:marLeft w:val="0"/>
                          <w:marRight w:val="0"/>
                          <w:marTop w:val="0"/>
                          <w:marBottom w:val="0"/>
                          <w:divBdr>
                            <w:top w:val="none" w:sz="0" w:space="0" w:color="auto"/>
                            <w:left w:val="none" w:sz="0" w:space="0" w:color="auto"/>
                            <w:bottom w:val="none" w:sz="0" w:space="0" w:color="auto"/>
                            <w:right w:val="none" w:sz="0" w:space="0" w:color="auto"/>
                          </w:divBdr>
                          <w:divsChild>
                            <w:div w:id="1409036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2157</Words>
  <Characters>12298</Characters>
  <Application>Microsoft Office Word</Application>
  <DocSecurity>0</DocSecurity>
  <Lines>102</Lines>
  <Paragraphs>28</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14427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2017-04-22T07:55:00Z</dcterms:created>
  <dcterms:modified xsi:type="dcterms:W3CDTF">2017-04-22T13:01:00Z</dcterms:modified>
</cp:coreProperties>
</file>